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 xml:space="preserve">«СРЕДНЯЯ ШКОЛА № 44 С УГЛУБЛЕННЫМ ИЗУЧЕНИЕМ ОТДЕЛЬНЫХ ПРЕДМЕТОВ ИМЕНИ КОНСТАНТИНА ДМИТРИЕВИЧА УШИНСКОГО» </w:t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</w:rPr>
      </w:pPr>
      <w:r>
        <w:rPr>
          <w:rFonts w:eastAsia="Times New Roman" w:cs="Times New Roman" w:ascii="Times New Roman" w:hAnsi="Times New Roman"/>
          <w:b/>
          <w:color w:val="000000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ПОРЯДОК </w:t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ОКАЗАНИЯ СОЦИАЛЬНО-ПЕДАГОГИЧЕСКОЙ ПОМОЩИ </w:t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В ОБРАЗОВАТЕЛЬНОМ УЧРЕЖДЕНИИ (далее - порядок)</w:t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/>
        <mc:AlternateContent>
          <mc:Choice Requires="wps">
            <w:drawing>
              <wp:inline distT="0" distB="0" distL="0" distR="0" wp14:anchorId="6CD5F1A1">
                <wp:extent cx="2223770" cy="2049145"/>
                <wp:effectExtent l="133350" t="133350" r="329565" b="332740"/>
                <wp:docPr id="1" name="Рисунок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223720" cy="2049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algn="tl" blurRad="29196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Рисунок 2" stroked="f" o:allowincell="f" style="position:absolute;margin-left:0pt;margin-top:-198.1pt;width:175.05pt;height:161.3pt;mso-wrap-style:none;v-text-anchor:middle;mso-position-vertical:top" wp14:anchorId="6CD5F1A1" type="_x0000_t75">
                <v:imagedata r:id="rId2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1" w:right="-68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1. Общие положения</w:t>
      </w:r>
    </w:p>
    <w:p>
      <w:pPr>
        <w:pStyle w:val="Normal"/>
        <w:widowControl w:val="false"/>
        <w:spacing w:lineRule="auto" w:line="240"/>
        <w:ind w:left="1" w:right="-6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1.1 Настоящий порядок регламентирует деятельность МБОУ «СШ №44 с УИОП им. К.Д. Ушинского» в части оказания социально-педагогической помощи учащимся, испытывающим трудности в освоении основных образовательных программ, развитии, социальной адаптации, в том числе при реализации адаптированных образовательных программ.</w:t>
      </w:r>
    </w:p>
    <w:p>
      <w:pPr>
        <w:pStyle w:val="Normal"/>
        <w:widowControl w:val="false"/>
        <w:spacing w:lineRule="auto" w:line="240"/>
        <w:ind w:left="1" w:right="-6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1.2 Социально-педагогическая помощь оказывается учащимся, испытывающим трудности в освоении основных образовательных программ, развитии, социальной адаптации, социальными педагогами МБОУ «СШ №44 с УИОП им.К.Д. Ушинского», педагогами-психологами, реализующих образовательную программу.</w:t>
      </w:r>
    </w:p>
    <w:p>
      <w:pPr>
        <w:pStyle w:val="Normal"/>
        <w:widowControl w:val="false"/>
        <w:spacing w:lineRule="auto" w:line="240"/>
        <w:ind w:left="1" w:right="-6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1.3 Основание для оказания социально-педагогической помощи является: </w:t>
      </w:r>
    </w:p>
    <w:p>
      <w:pPr>
        <w:pStyle w:val="Normal"/>
        <w:widowControl w:val="false"/>
        <w:spacing w:lineRule="auto" w:line="240"/>
        <w:ind w:left="1" w:right="-6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личное обращение к социальному педагогу педагогического работника или родителей (законных представителей) учащихся;</w:t>
      </w:r>
    </w:p>
    <w:p>
      <w:pPr>
        <w:pStyle w:val="Normal"/>
        <w:widowControl w:val="false"/>
        <w:spacing w:lineRule="auto" w:line="240"/>
        <w:ind w:left="1" w:right="-6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обращение социального педагога, педагога к родителям (законным представителям) учащихся о необходимости оказания социально-педагогической поддержки, проведения коррекционных мероприятий, оказания содействия в семейном воспитании;</w:t>
      </w:r>
    </w:p>
    <w:p>
      <w:pPr>
        <w:pStyle w:val="Normal"/>
        <w:widowControl w:val="false"/>
        <w:spacing w:lineRule="auto" w:line="240"/>
        <w:ind w:left="1" w:right="-6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заключение психолого-медико-педагогической комиссии;</w:t>
      </w:r>
    </w:p>
    <w:p>
      <w:pPr>
        <w:pStyle w:val="Normal"/>
        <w:widowControl w:val="false"/>
        <w:spacing w:lineRule="auto" w:line="240"/>
        <w:ind w:left="1" w:right="-6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коллегиальное заключение психолого-педагогического консилиума МБОУ ««СШ №44 с УИОП им. К.Д. Ушинского» (далее ППк);</w:t>
      </w:r>
    </w:p>
    <w:p>
      <w:pPr>
        <w:pStyle w:val="Normal"/>
        <w:widowControl w:val="false"/>
        <w:spacing w:lineRule="auto" w:line="240"/>
        <w:ind w:left="1" w:right="-6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постановление комиссии по делам несовершеннолетних и защите их прав Администрации города Нижневартовска;</w:t>
      </w:r>
    </w:p>
    <w:p>
      <w:pPr>
        <w:pStyle w:val="Normal"/>
        <w:widowControl w:val="false"/>
        <w:spacing w:lineRule="auto" w:line="240"/>
        <w:ind w:left="1" w:right="-6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обращение управления Министерства внутренних дел или иного органа/учреждения системы профилактики безнадзорности и правонарушений; </w:t>
      </w:r>
    </w:p>
    <w:p>
      <w:pPr>
        <w:pStyle w:val="Normal"/>
        <w:widowControl w:val="false"/>
        <w:spacing w:lineRule="auto" w:line="240"/>
        <w:ind w:left="1" w:right="-68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1080770</wp:posOffset>
                </wp:positionH>
                <wp:positionV relativeFrom="paragraph">
                  <wp:posOffset>635</wp:posOffset>
                </wp:positionV>
                <wp:extent cx="5941695" cy="414655"/>
                <wp:effectExtent l="0" t="0" r="0" b="0"/>
                <wp:wrapNone/>
                <wp:docPr id="2" name="drawingObject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800" cy="414720"/>
                          <a:chOff x="0" y="0"/>
                          <a:chExt cx="5941800" cy="414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41800" cy="20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941441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41441" y="208788"/>
                                </a:lnTo>
                                <a:lnTo>
                                  <a:pt x="59414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205920"/>
                            <a:ext cx="748800" cy="208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751332" h="209091">
                                <a:moveTo>
                                  <a:pt x="0" y="0"/>
                                </a:moveTo>
                                <a:lnTo>
                                  <a:pt x="0" y="209091"/>
                                </a:lnTo>
                                <a:lnTo>
                                  <a:pt x="751332" y="209091"/>
                                </a:lnTo>
                                <a:lnTo>
                                  <a:pt x="7513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ingObject3" style="position:absolute;margin-left:85.1pt;margin-top:0.05pt;width:467.85pt;height:32.7pt" coordorigin="1702,1" coordsize="9357,654"/>
            </w:pict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ндивид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ая</w:t>
      </w:r>
      <w:r>
        <w:rPr>
          <w:rFonts w:eastAsia="Times New Roman" w:cs="Times New Roman" w:ascii="Times New Roman" w:hAnsi="Times New Roman"/>
          <w:color w:val="000000"/>
          <w:spacing w:val="17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17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илит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</w:t>
      </w:r>
      <w:r>
        <w:rPr>
          <w:rFonts w:eastAsia="Times New Roman" w:cs="Times New Roman" w:ascii="Times New Roman" w:hAnsi="Times New Roman"/>
          <w:color w:val="000000"/>
          <w:spacing w:val="1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или</w:t>
      </w:r>
      <w:r>
        <w:rPr>
          <w:rFonts w:eastAsia="Times New Roman" w:cs="Times New Roman" w:ascii="Times New Roman" w:hAnsi="Times New Roman"/>
          <w:color w:val="000000"/>
          <w:spacing w:val="17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илит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</w:t>
      </w:r>
      <w:r>
        <w:rPr>
          <w:rFonts w:eastAsia="Times New Roman" w:cs="Times New Roman" w:ascii="Times New Roman" w:hAnsi="Times New Roman"/>
          <w:color w:val="000000"/>
          <w:spacing w:val="17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1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-и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ид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725" w:leader="none"/>
          <w:tab w:val="left" w:pos="1971" w:leader="none"/>
          <w:tab w:val="left" w:pos="2395" w:leader="none"/>
          <w:tab w:val="left" w:pos="3129" w:leader="none"/>
          <w:tab w:val="left" w:pos="4265" w:leader="none"/>
          <w:tab w:val="left" w:pos="5514" w:leader="none"/>
          <w:tab w:val="left" w:pos="6873" w:leader="none"/>
          <w:tab w:val="left" w:pos="7270" w:leader="none"/>
          <w:tab w:val="left" w:pos="7991" w:leader="none"/>
        </w:tabs>
        <w:spacing w:lineRule="auto" w:line="235"/>
        <w:ind w:left="1" w:right="-13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по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щь</w:t>
        <w:tab/>
        <w:t>ок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ыв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ным 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м,</w:t>
        <w:tab/>
        <w:t>в</w:t>
        <w:tab/>
        <w:t>том</w:t>
        <w:tab/>
        <w:t>чи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pacing w:val="-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   </w:t>
      </w:r>
      <w:r>
        <w:rPr>
          <w:rFonts w:eastAsia="Times New Roman" w:cs="Times New Roman" w:ascii="Times New Roman" w:hAnsi="Times New Roman"/>
          <w:color w:val="000000"/>
          <w:spacing w:val="-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х    </w:t>
      </w:r>
      <w:r>
        <w:rPr>
          <w:rFonts w:eastAsia="Times New Roman" w:cs="Times New Roman" w:ascii="Times New Roman" w:hAnsi="Times New Roman"/>
          <w:color w:val="000000"/>
          <w:spacing w:val="-5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формы</w:t>
        <w:tab/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еа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 обр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льных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прогр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озм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здной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exact" w:line="240" w:before="0" w:after="8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/>
        <w:ind w:left="961" w:right="893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ря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циа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-п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гич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щи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оват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ль</w:t>
      </w:r>
      <w:r>
        <w:rPr>
          <w:rFonts w:eastAsia="Times New Roman" w:cs="Times New Roman" w:ascii="Times New Roman" w:hAnsi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чр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и</w:t>
      </w:r>
    </w:p>
    <w:p>
      <w:pPr>
        <w:pStyle w:val="Normal"/>
        <w:widowControl w:val="false"/>
        <w:spacing w:lineRule="auto" w:line="235"/>
        <w:ind w:left="1" w:right="-19" w:hanging="0"/>
        <w:jc w:val="both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2.1.</w:t>
      </w:r>
      <w:r>
        <w:rPr>
          <w:rFonts w:eastAsia="Times New Roman" w:cs="Times New Roman"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овны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гогич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</w:t>
      </w:r>
      <w:r>
        <w:rPr>
          <w:rFonts w:eastAsia="Times New Roman" w:cs="Times New Roman"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ощи</w:t>
      </w:r>
      <w:r>
        <w:rPr>
          <w:rFonts w:eastAsia="Times New Roman" w:cs="Times New Roman"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</w:t>
      </w:r>
      <w:r>
        <w:rPr>
          <w:rFonts w:eastAsia="Times New Roman" w:cs="Times New Roman"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ихо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ого-п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кой,</w:t>
      </w:r>
      <w:r>
        <w:rPr>
          <w:rFonts w:eastAsia="Times New Roman" w:cs="Times New Roman"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диц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</w:t>
      </w:r>
      <w:r>
        <w:rPr>
          <w:rFonts w:eastAsia="Times New Roman" w:cs="Times New Roman"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помощи обр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льн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ого уч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:</w:t>
      </w:r>
    </w:p>
    <w:p>
      <w:pPr>
        <w:pStyle w:val="Normal"/>
        <w:widowControl w:val="false"/>
        <w:tabs>
          <w:tab w:val="clear" w:pos="720"/>
          <w:tab w:val="left" w:pos="2413" w:leader="none"/>
          <w:tab w:val="left" w:pos="3298" w:leader="none"/>
          <w:tab w:val="left" w:pos="5934" w:leader="none"/>
          <w:tab w:val="left" w:pos="7709" w:leader="none"/>
          <w:tab w:val="left" w:pos="9220" w:leader="none"/>
        </w:tabs>
        <w:spacing w:lineRule="auto" w:line="235"/>
        <w:ind w:left="1" w:right="-11" w:hanging="0"/>
        <w:jc w:val="both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инг</w:t>
      </w:r>
      <w:r>
        <w:rPr>
          <w:rFonts w:eastAsia="Times New Roman" w:cs="Times New Roman"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</w:t>
      </w:r>
      <w:r>
        <w:rPr>
          <w:rFonts w:eastAsia="Times New Roman" w:cs="Times New Roman" w:ascii="Times New Roman" w:hAnsi="Times New Roman"/>
          <w:color w:val="000000"/>
          <w:spacing w:val="1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ции</w:t>
      </w:r>
      <w:r>
        <w:rPr>
          <w:rFonts w:eastAsia="Times New Roman" w:cs="Times New Roman" w:ascii="Times New Roman" w:hAnsi="Times New Roman"/>
          <w:color w:val="000000"/>
          <w:spacing w:val="11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зви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000000"/>
          <w:spacing w:val="11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пы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ыв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их тр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дно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</w:t>
      </w:r>
      <w:r>
        <w:rPr>
          <w:rFonts w:eastAsia="Times New Roman" w:cs="Times New Roman"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нии</w:t>
      </w:r>
      <w:r>
        <w:rPr>
          <w:rFonts w:eastAsia="Times New Roman" w:cs="Times New Roman"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новн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1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ых</w:t>
      </w:r>
      <w:r>
        <w:rPr>
          <w:rFonts w:eastAsia="Times New Roman" w:cs="Times New Roman" w:ascii="Times New Roman" w:hAnsi="Times New Roman"/>
          <w:color w:val="000000"/>
          <w:spacing w:val="1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прогр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мм,</w:t>
      </w:r>
      <w:r>
        <w:rPr>
          <w:rFonts w:eastAsia="Times New Roman" w:cs="Times New Roman"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зви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ии,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ии,</w:t>
      </w:r>
      <w:r>
        <w:rPr>
          <w:rFonts w:eastAsia="Times New Roman" w:cs="Times New Roman"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том</w:t>
      </w:r>
      <w:r>
        <w:rPr>
          <w:rFonts w:eastAsia="Times New Roman" w:cs="Times New Roman"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и)</w:t>
      </w:r>
      <w:r>
        <w:rPr>
          <w:rFonts w:eastAsia="Times New Roman" w:cs="Times New Roman"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 пр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оп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ющ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  <w:tab/>
        <w:t>по</w:t>
        <w:tab/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жит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ным</w:t>
        <w:tab/>
        <w:t>пр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чин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  <w:tab/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в 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ых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;</w:t>
      </w:r>
    </w:p>
    <w:p>
      <w:pPr>
        <w:pStyle w:val="Normal"/>
        <w:widowControl w:val="false"/>
        <w:spacing w:lineRule="auto" w:line="235"/>
        <w:ind w:left="1" w:right="-64" w:hanging="0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повыш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вой</w:t>
      </w:r>
      <w:r>
        <w:rPr>
          <w:rFonts w:eastAsia="Times New Roman" w:cs="Times New Roman" w:ascii="Times New Roman" w:hAnsi="Times New Roman"/>
          <w:color w:val="000000"/>
          <w:spacing w:val="8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</w:t>
      </w:r>
      <w:r>
        <w:rPr>
          <w:rFonts w:eastAsia="Times New Roman" w:cs="Times New Roman"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8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родит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нных п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й)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20"/>
          <w:tab w:val="left" w:pos="2822" w:leader="none"/>
          <w:tab w:val="left" w:pos="4136" w:leader="none"/>
          <w:tab w:val="left" w:pos="5412" w:leader="none"/>
          <w:tab w:val="left" w:pos="7537" w:leader="none"/>
          <w:tab w:val="left" w:pos="8513" w:leader="none"/>
        </w:tabs>
        <w:spacing w:lineRule="auto" w:line="235"/>
        <w:ind w:left="1" w:right="-11" w:hanging="0"/>
        <w:jc w:val="both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pacing w:val="1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16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color w:val="000000"/>
          <w:spacing w:val="16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ной</w:t>
      </w:r>
      <w:r>
        <w:rPr>
          <w:rFonts w:eastAsia="Times New Roman" w:cs="Times New Roman"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spacing w:val="16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color w:val="000000"/>
          <w:spacing w:val="16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многод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ны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лооб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ных</w:t>
        <w:tab/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й,</w:t>
        <w:tab/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й,</w:t>
        <w:tab/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ход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  <w:tab/>
        <w:t>оп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 (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ом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;</w:t>
      </w:r>
    </w:p>
    <w:p>
      <w:pPr>
        <w:pStyle w:val="Normal"/>
        <w:widowControl w:val="false"/>
        <w:spacing w:lineRule="auto" w:line="235"/>
        <w:ind w:left="1" w:right="-60" w:hanging="0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рофил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ктик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19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корр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20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тн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о)</w:t>
      </w:r>
      <w:r>
        <w:rPr>
          <w:rFonts w:eastAsia="Times New Roman" w:cs="Times New Roman" w:ascii="Times New Roman" w:hAnsi="Times New Roman"/>
          <w:color w:val="000000"/>
          <w:spacing w:val="20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ся;</w:t>
      </w:r>
    </w:p>
    <w:p>
      <w:pPr>
        <w:pStyle w:val="Normal"/>
        <w:widowControl w:val="false"/>
        <w:spacing w:lineRule="auto" w:line="235"/>
        <w:ind w:left="1" w:right="-20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ко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рдин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мод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бъ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ов обр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про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2147" w:leader="none"/>
          <w:tab w:val="left" w:pos="4889" w:leader="none"/>
          <w:tab w:val="left" w:pos="7414" w:leader="none"/>
        </w:tabs>
        <w:spacing w:lineRule="auto" w:line="235"/>
        <w:ind w:left="1" w:right="-1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ии,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вити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ной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и,</w:t>
      </w:r>
      <w:r>
        <w:rPr>
          <w:rFonts w:eastAsia="Times New Roman" w:cs="Times New Roman"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выбор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тод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в,</w:t>
      </w:r>
      <w:r>
        <w:rPr>
          <w:rFonts w:eastAsia="Times New Roman" w:cs="Times New Roman"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рж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продолж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льно-п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</w:t>
      </w:r>
      <w:r>
        <w:rPr>
          <w:rFonts w:eastAsia="Times New Roman" w:cs="Times New Roman" w:ascii="Times New Roman" w:hAnsi="Times New Roman"/>
          <w:color w:val="000000"/>
          <w:spacing w:val="10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помощи</w:t>
      </w:r>
      <w:r>
        <w:rPr>
          <w:rFonts w:eastAsia="Times New Roman" w:cs="Times New Roman"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ющи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pacing w:val="10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ьным</w:t>
      </w:r>
      <w:r>
        <w:rPr>
          <w:rFonts w:eastAsia="Times New Roman" w:cs="Times New Roman" w:ascii="Times New Roman" w:hAnsi="Times New Roman"/>
          <w:color w:val="000000"/>
          <w:spacing w:val="10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огом, 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гого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ьн</w:t>
      </w:r>
      <w:r>
        <w:rPr>
          <w:rFonts w:eastAsia="Times New Roman" w:cs="Times New Roman"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-бы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овых</w:t>
      </w:r>
      <w:r>
        <w:rPr>
          <w:rFonts w:eastAsia="Times New Roman" w:cs="Times New Roman"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ловий</w:t>
      </w:r>
      <w:r>
        <w:rPr>
          <w:rFonts w:eastAsia="Times New Roman" w:cs="Times New Roman"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жив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пит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</w:t>
      </w:r>
      <w:r>
        <w:rPr>
          <w:rFonts w:eastAsia="Times New Roman" w:cs="Times New Roman"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льного</w:t>
      </w:r>
      <w:r>
        <w:rPr>
          <w:rFonts w:eastAsia="Times New Roman" w:cs="Times New Roman"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ок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4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;</w:t>
      </w:r>
      <w:r>
        <w:rPr>
          <w:rFonts w:eastAsia="Times New Roman" w:cs="Times New Roman"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ая</w:t>
      </w:r>
      <w:r>
        <w:rPr>
          <w:rFonts w:eastAsia="Times New Roman" w:cs="Times New Roman"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пробл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1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pacing w:val="14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Выб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 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ользов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ного</w:t>
        <w:tab/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гно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  <w:tab/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оот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ии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-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ными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ными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и.</w:t>
      </w:r>
    </w:p>
    <w:p>
      <w:pPr>
        <w:pStyle w:val="Normal"/>
        <w:widowControl w:val="false"/>
        <w:spacing w:lineRule="auto" w:line="235"/>
        <w:ind w:left="1" w:right="-62" w:hanging="0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</w:t>
      </w:r>
      <w:r>
        <w:rPr>
          <w:rFonts w:eastAsia="Times New Roman" w:cs="Times New Roman" w:ascii="Times New Roman" w:hAnsi="Times New Roman"/>
          <w:color w:val="000000"/>
          <w:spacing w:val="14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кой</w:t>
      </w:r>
      <w:r>
        <w:rPr>
          <w:rFonts w:eastAsia="Times New Roman" w:cs="Times New Roman" w:ascii="Times New Roman" w:hAnsi="Times New Roman"/>
          <w:color w:val="000000"/>
          <w:spacing w:val="14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ощи</w:t>
      </w:r>
      <w:r>
        <w:rPr>
          <w:rFonts w:eastAsia="Times New Roman" w:cs="Times New Roman" w:ascii="Times New Roman" w:hAnsi="Times New Roman"/>
          <w:color w:val="000000"/>
          <w:spacing w:val="14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ым 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гогом,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гом 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ся:</w:t>
      </w:r>
    </w:p>
    <w:p>
      <w:pPr>
        <w:pStyle w:val="Normal"/>
        <w:widowControl w:val="false"/>
        <w:spacing w:lineRule="auto" w:line="240"/>
        <w:ind w:left="1" w:right="-19" w:hanging="0"/>
        <w:jc w:val="both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ивид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ил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)</w:t>
      </w:r>
      <w:r>
        <w:rPr>
          <w:rFonts w:eastAsia="Times New Roman" w:cs="Times New Roman"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пповы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профил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опри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щим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оотв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твии</w:t>
      </w:r>
      <w:r>
        <w:rPr>
          <w:rFonts w:eastAsia="Times New Roman" w:cs="Times New Roman"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ми</w:t>
      </w:r>
      <w:r>
        <w:rPr>
          <w:rFonts w:eastAsia="Times New Roman" w:cs="Times New Roman"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пробл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ми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мь</w:t>
      </w:r>
      <w:r>
        <w:rPr>
          <w:rFonts w:eastAsia="Times New Roman" w:cs="Times New Roman" w:ascii="Times New Roman" w:hAnsi="Times New Roman"/>
          <w:color w:val="000000"/>
          <w:spacing w:val="7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в том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вкл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ьн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чим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 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льно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20"/>
          <w:tab w:val="left" w:pos="521" w:leader="none"/>
          <w:tab w:val="left" w:pos="2126" w:leader="none"/>
          <w:tab w:val="left" w:pos="3136" w:leader="none"/>
          <w:tab w:val="left" w:pos="3889" w:leader="none"/>
          <w:tab w:val="left" w:pos="5439" w:leader="none"/>
          <w:tab w:val="left" w:pos="5903" w:leader="none"/>
          <w:tab w:val="left" w:pos="7245" w:leader="none"/>
          <w:tab w:val="left" w:pos="7851" w:leader="none"/>
        </w:tabs>
        <w:spacing w:lineRule="auto" w:line="235"/>
        <w:ind w:left="1" w:right="-16" w:hanging="0"/>
        <w:jc w:val="both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</w:t>
        <w:tab/>
        <w:t>кон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ьти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  <w:tab/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ник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  <w:tab/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льно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онных</w:t>
      </w:r>
      <w:r>
        <w:rPr>
          <w:rFonts w:eastAsia="Times New Roman" w:cs="Times New Roman"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й)</w:t>
      </w:r>
      <w:r>
        <w:rPr>
          <w:rFonts w:eastAsia="Times New Roman" w:cs="Times New Roman"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вопро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 формиров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ьно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  <w:tab/>
        <w:t>комп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нции,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озм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рг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ци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 вн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чной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и,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ся;</w:t>
      </w:r>
    </w:p>
    <w:p>
      <w:pPr>
        <w:pStyle w:val="Normal"/>
        <w:widowControl w:val="false"/>
        <w:spacing w:lineRule="auto" w:line="240"/>
        <w:ind w:left="1" w:right="-6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4" wp14:anchorId="202AB3FC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4871720" cy="208915"/>
                <wp:effectExtent l="0" t="0" r="0" b="0"/>
                <wp:wrapNone/>
                <wp:docPr id="3" name="drawingObject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1880" cy="208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87159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4871594" y="208788"/>
                              </a:lnTo>
                              <a:lnTo>
                                <a:pt x="48715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</w:t>
        <w:tab/>
        <w:t>вз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орг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sz w:val="28"/>
          <w:szCs w:val="28"/>
        </w:rPr>
        <w:t>/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  <w:tab/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мы</w:t>
        <w:tab/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фил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 б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орно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</w:t>
      </w:r>
      <w:r>
        <w:rPr>
          <w:rFonts w:eastAsia="Times New Roman" w:cs="Times New Roman"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ний</w:t>
      </w:r>
      <w:r>
        <w:rPr>
          <w:rFonts w:eastAsia="Times New Roman" w:cs="Times New Roman" w:ascii="Times New Roman" w:hAnsi="Times New Roman"/>
          <w:color w:val="000000"/>
          <w:spacing w:val="19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них</w:t>
      </w:r>
      <w:r>
        <w:rPr>
          <w:rFonts w:eastAsia="Times New Roman" w:cs="Times New Roman" w:ascii="Times New Roman" w:hAnsi="Times New Roman"/>
          <w:color w:val="000000"/>
          <w:spacing w:val="20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color w:val="000000"/>
          <w:spacing w:val="19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вопро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 ок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о-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помо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щим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widowControl w:val="false"/>
        <w:spacing w:lineRule="auto" w:line="240"/>
        <w:ind w:left="1" w:right="-65" w:hanging="0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2.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pacing w:val="14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кой</w:t>
      </w:r>
      <w:r>
        <w:rPr>
          <w:rFonts w:eastAsia="Times New Roman" w:cs="Times New Roman" w:ascii="Times New Roman" w:hAnsi="Times New Roman"/>
          <w:color w:val="000000"/>
          <w:spacing w:val="14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помо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4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ным 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 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ющ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док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я:</w:t>
      </w:r>
    </w:p>
    <w:p>
      <w:pPr>
        <w:pStyle w:val="Normal"/>
        <w:widowControl w:val="false"/>
        <w:tabs>
          <w:tab w:val="clear" w:pos="720"/>
          <w:tab w:val="left" w:pos="995" w:leader="none"/>
          <w:tab w:val="left" w:pos="2378" w:leader="none"/>
          <w:tab w:val="left" w:pos="4100" w:leader="none"/>
          <w:tab w:val="left" w:pos="5694" w:leader="none"/>
          <w:tab w:val="left" w:pos="7680" w:leader="none"/>
          <w:tab w:val="left" w:pos="8514" w:leader="none"/>
          <w:tab w:val="left" w:pos="9086" w:leader="none"/>
        </w:tabs>
        <w:spacing w:lineRule="auto" w:line="235"/>
        <w:ind w:left="1" w:right="-19" w:hanging="0"/>
        <w:jc w:val="both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щих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льно</w:t>
      </w:r>
      <w:r>
        <w:rPr>
          <w:rFonts w:eastAsia="Times New Roman" w:cs="Times New Roman"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ном</w:t>
      </w:r>
      <w:r>
        <w:rPr>
          <w:rFonts w:eastAsia="Times New Roman" w:cs="Times New Roman"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пол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ии</w:t>
      </w:r>
      <w:r>
        <w:rPr>
          <w:rFonts w:eastAsia="Times New Roman" w:cs="Times New Roman"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и) иной</w:t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дной</w:t>
        <w:tab/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ной</w:t>
        <w:tab/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</w:t>
      </w:r>
      <w:r>
        <w:rPr>
          <w:rFonts w:eastAsia="Times New Roman" w:cs="Times New Roman"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ход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под</w:t>
        <w:tab/>
        <w:t>оп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 (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ом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)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;</w:t>
      </w:r>
      <w:r>
        <w:rPr>
          <w:rFonts w:eastAsia="Times New Roman" w:cs="Times New Roman" w:ascii="Times New Roman" w:hAnsi="Times New Roman"/>
          <w:color w:val="000000"/>
          <w:spacing w:val="8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ющих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pacing w:val="8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ым</w:t>
      </w:r>
      <w:r>
        <w:rPr>
          <w:rFonts w:eastAsia="Times New Roman" w:cs="Times New Roman" w:ascii="Times New Roman" w:hAnsi="Times New Roman"/>
          <w:color w:val="000000"/>
          <w:spacing w:val="7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м,</w:t>
      </w:r>
      <w:r>
        <w:rPr>
          <w:rFonts w:eastAsia="Times New Roman" w:cs="Times New Roman" w:ascii="Times New Roman" w:hAnsi="Times New Roman"/>
          <w:color w:val="000000"/>
          <w:spacing w:val="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том</w:t>
      </w:r>
      <w:r>
        <w:rPr>
          <w:rFonts w:eastAsia="Times New Roman" w:cs="Times New Roman" w:ascii="Times New Roman" w:hAnsi="Times New Roman"/>
          <w:color w:val="000000"/>
          <w:spacing w:val="7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их</w:t>
      </w:r>
      <w:r>
        <w:rPr>
          <w:rFonts w:eastAsia="Times New Roman" w:cs="Times New Roman"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рш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тних</w:t>
      </w:r>
      <w:r>
        <w:rPr>
          <w:rFonts w:eastAsia="Times New Roman" w:cs="Times New Roman"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их п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в,</w:t>
      </w:r>
      <w:r>
        <w:rPr>
          <w:rFonts w:eastAsia="Times New Roman" w:cs="Times New Roman"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рш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ол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х,</w:t>
      </w:r>
      <w:r>
        <w:rPr>
          <w:rFonts w:eastAsia="Times New Roman" w:cs="Times New Roman"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тришк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ном 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е;</w:t>
      </w:r>
      <w:r>
        <w:rPr>
          <w:rFonts w:eastAsia="Times New Roman" w:cs="Times New Roman" w:ascii="Times New Roman" w:hAnsi="Times New Roman"/>
          <w:color w:val="000000"/>
          <w:spacing w:val="7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подв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рг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ш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тр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ктивному</w:t>
      </w:r>
      <w:r>
        <w:rPr>
          <w:rFonts w:eastAsia="Times New Roman" w:cs="Times New Roman"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ихоло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ому</w:t>
      </w:r>
      <w:r>
        <w:rPr>
          <w:rFonts w:eastAsia="Times New Roman" w:cs="Times New Roman" w:ascii="Times New Roman" w:hAnsi="Times New Roman"/>
          <w:color w:val="000000"/>
          <w:spacing w:val="7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воз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ию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ющ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их</w:t>
      </w:r>
      <w:r>
        <w:rPr>
          <w:rFonts w:eastAsia="Times New Roman" w:cs="Times New Roman" w:ascii="Times New Roman" w:hAnsi="Times New Roman"/>
          <w:color w:val="000000"/>
          <w:spacing w:val="18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ки</w:t>
      </w:r>
      <w:r>
        <w:rPr>
          <w:rFonts w:eastAsia="Times New Roman" w:cs="Times New Roman" w:ascii="Times New Roman" w:hAnsi="Times New Roman"/>
          <w:color w:val="000000"/>
          <w:spacing w:val="18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оп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ющ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18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</w:t>
      </w:r>
      <w:r>
        <w:rPr>
          <w:rFonts w:eastAsia="Times New Roman" w:cs="Times New Roman" w:ascii="Times New Roman" w:hAnsi="Times New Roman"/>
          <w:color w:val="000000"/>
          <w:spacing w:val="18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жит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 причин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ных</w:t>
      </w:r>
      <w:r>
        <w:rPr>
          <w:rFonts w:eastAsia="Times New Roman" w:cs="Times New Roman"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;</w:t>
      </w:r>
      <w:r>
        <w:rPr>
          <w:rFonts w:eastAsia="Times New Roman" w:cs="Times New Roman"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нными возможн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ми здоровь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й-инв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й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;</w:t>
      </w:r>
    </w:p>
    <w:p>
      <w:pPr>
        <w:pStyle w:val="Normal"/>
        <w:widowControl w:val="false"/>
        <w:spacing w:lineRule="auto" w:line="235"/>
        <w:ind w:left="1" w:right="1761" w:hanging="0"/>
        <w:rPr>
          <w:rFonts w:ascii="Times New Roman" w:hAnsi="Times New Roman" w:eastAsia="Times New Roman" w:cs="Times New Roman"/>
          <w:color w:val="000000"/>
          <w:w w:val="10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ж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ций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льного п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а;</w:t>
      </w:r>
    </w:p>
    <w:p>
      <w:pPr>
        <w:pStyle w:val="Normal"/>
        <w:widowControl w:val="false"/>
        <w:spacing w:lineRule="auto" w:line="235" w:before="2" w:after="0"/>
        <w:ind w:left="1" w:right="863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 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ы ин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вид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ов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я.</w:t>
      </w:r>
    </w:p>
    <w:p>
      <w:pPr>
        <w:pStyle w:val="Normal"/>
        <w:widowControl w:val="false"/>
        <w:spacing w:lineRule="auto" w:line="235"/>
        <w:ind w:left="1" w:right="-1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2.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pacing w:val="13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ом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й</w:t>
      </w:r>
      <w:r>
        <w:rPr>
          <w:rFonts w:eastAsia="Times New Roman" w:cs="Times New Roman" w:ascii="Times New Roman" w:hAnsi="Times New Roman"/>
          <w:color w:val="000000"/>
          <w:spacing w:val="13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рок</w:t>
      </w:r>
      <w:r>
        <w:rPr>
          <w:rFonts w:eastAsia="Times New Roman" w:cs="Times New Roman" w:ascii="Times New Roman" w:hAnsi="Times New Roman"/>
          <w:color w:val="000000"/>
          <w:spacing w:val="12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12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5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нтов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:</w:t>
      </w:r>
      <w:r>
        <w:rPr>
          <w:rFonts w:eastAsia="Times New Roman" w:cs="Times New Roman"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pacing w:val="12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риод</w:t>
      </w:r>
      <w:r>
        <w:rPr>
          <w:rFonts w:eastAsia="Times New Roman" w:cs="Times New Roman" w:ascii="Times New Roman" w:hAnsi="Times New Roman"/>
          <w:color w:val="000000"/>
          <w:spacing w:val="13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ьном</w:t>
      </w:r>
      <w:r>
        <w:rPr>
          <w:rFonts w:eastAsia="Times New Roman" w:cs="Times New Roman"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жд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нии</w:t>
      </w:r>
      <w:r>
        <w:rPr>
          <w:rFonts w:eastAsia="Times New Roman" w:cs="Times New Roman"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eastAsia="Times New Roman" w:cs="Times New Roman"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дного</w:t>
      </w:r>
      <w:r>
        <w:rPr>
          <w:rFonts w:eastAsia="Times New Roman" w:cs="Times New Roman"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 выбыти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spacing w:lineRule="auto" w:line="235"/>
        <w:ind w:left="1" w:right="-16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2.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pacing w:val="11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ьт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ты</w:t>
      </w:r>
      <w:r>
        <w:rPr>
          <w:rFonts w:eastAsia="Times New Roman" w:cs="Times New Roman" w:ascii="Times New Roman" w:hAnsi="Times New Roman"/>
          <w:color w:val="000000"/>
          <w:spacing w:val="11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б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ы</w:t>
      </w:r>
      <w:r>
        <w:rPr>
          <w:rFonts w:eastAsia="Times New Roman" w:cs="Times New Roman"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ию</w:t>
      </w:r>
      <w:r>
        <w:rPr>
          <w:rFonts w:eastAsia="Times New Roman" w:cs="Times New Roman" w:ascii="Times New Roman" w:hAnsi="Times New Roman"/>
          <w:color w:val="000000"/>
          <w:spacing w:val="11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но-п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кой</w:t>
      </w:r>
      <w:r>
        <w:rPr>
          <w:rFonts w:eastAsia="Times New Roman" w:cs="Times New Roman" w:ascii="Times New Roman" w:hAnsi="Times New Roman"/>
          <w:color w:val="000000"/>
          <w:spacing w:val="11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помо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щим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ыты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ющим</w:t>
      </w:r>
      <w:r>
        <w:rPr>
          <w:rFonts w:eastAsia="Times New Roman" w:cs="Times New Roman"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дно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вных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зов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ных пр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мм,</w:t>
      </w:r>
      <w:r>
        <w:rPr>
          <w:rFonts w:eastAsia="Times New Roman" w:cs="Times New Roman"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ной</w:t>
      </w:r>
      <w:r>
        <w:rPr>
          <w:rFonts w:eastAsia="Times New Roman" w:cs="Times New Roman"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</w:t>
      </w:r>
      <w:r>
        <w:rPr>
          <w:rFonts w:eastAsia="Times New Roman" w:cs="Times New Roman"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ас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ив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ас</w:t>
      </w:r>
      <w:r>
        <w:rPr>
          <w:rFonts w:eastAsia="Times New Roman" w:cs="Times New Roman" w:ascii="Times New Roman" w:hAnsi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нии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Пк</w:t>
      </w:r>
      <w:r>
        <w:rPr>
          <w:rFonts w:eastAsia="Times New Roman" w:cs="Times New Roman"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МБОУ</w:t>
      </w:r>
      <w:r>
        <w:rPr>
          <w:rFonts w:eastAsia="Times New Roman" w:cs="Times New Roman" w:ascii="Times New Roman" w:hAnsi="Times New Roman"/>
          <w:color w:val="000000"/>
          <w:spacing w:val="7"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СШ</w:t>
      </w:r>
      <w:r>
        <w:rPr>
          <w:rFonts w:eastAsia="Times New Roman" w:cs="Times New Roman"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№</w:t>
      </w:r>
      <w:r>
        <w:rPr>
          <w:rFonts w:eastAsia="Times New Roman" w:cs="Times New Roman"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</w:rPr>
        <w:t>44 с УИОП им.К.Д. Ушинского»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ором</w:t>
      </w: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ш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нии</w:t>
      </w:r>
      <w:r>
        <w:rPr>
          <w:rFonts w:eastAsia="Times New Roman" w:cs="Times New Roman"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или продол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ж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нии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4"/>
          <w:sz w:val="28"/>
          <w:szCs w:val="28"/>
        </w:rPr>
        <w:t>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-п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гогич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кой помощи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780" w:leader="none"/>
          <w:tab w:val="left" w:pos="1487" w:leader="none"/>
          <w:tab w:val="left" w:pos="2907" w:leader="none"/>
          <w:tab w:val="left" w:pos="4384" w:leader="none"/>
          <w:tab w:val="left" w:pos="4794" w:leader="none"/>
          <w:tab w:val="left" w:pos="6145" w:leader="none"/>
          <w:tab w:val="left" w:pos="6662" w:leader="none"/>
          <w:tab w:val="left" w:pos="7310" w:leader="none"/>
        </w:tabs>
        <w:spacing w:lineRule="auto" w:line="235"/>
        <w:ind w:left="1" w:right="-18" w:hanging="0"/>
        <w:jc w:val="both"/>
        <w:rPr>
          <w:rFonts w:ascii="Times New Roman" w:hAnsi="Times New Roman" w:eastAsia="Times New Roman" w:cs="Times New Roman"/>
          <w:color w:val="000000"/>
          <w:spacing w:val="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</w:t>
        <w:tab/>
        <w:t>н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ходимо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</w:t>
        <w:tab/>
        <w:t>про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олж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ок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оци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ьн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ой п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ощи</w:t>
        <w:tab/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-4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вн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-49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изм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в</w:t>
        <w:tab/>
        <w:t>и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дивид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льную пр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фил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ю     </w:t>
      </w:r>
      <w:r>
        <w:rPr>
          <w:rFonts w:eastAsia="Times New Roman" w:cs="Times New Roman" w:ascii="Times New Roman" w:hAnsi="Times New Roman"/>
          <w:color w:val="000000"/>
          <w:spacing w:val="-66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мм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</w:t>
        <w:tab/>
        <w:t>пр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гр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мму     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х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  <w:szCs w:val="28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ог</w:t>
      </w:r>
      <w:r>
        <w:rPr>
          <w:rFonts w:eastAsia="Times New Roman" w:cs="Times New Roman" w:ascii="Times New Roman" w:hAnsi="Times New Roman"/>
          <w:color w:val="000000"/>
          <w:spacing w:val="8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ес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к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 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вожд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  <w:szCs w:val="28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щ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</w:t>
      </w:r>
      <w:r>
        <w:rPr>
          <w:rFonts w:eastAsia="Times New Roman" w:cs="Times New Roman" w:ascii="Times New Roman" w:hAnsi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w w:val="101"/>
          <w:sz w:val="28"/>
          <w:szCs w:val="28"/>
        </w:rPr>
        <w:t>я</w:t>
      </w:r>
      <w:r>
        <w:rPr>
          <w:rFonts w:eastAsia="Times New Roman" w:cs="Times New Roman" w:ascii="Times New Roman" w:hAnsi="Times New Roman"/>
          <w:color w:val="000000"/>
          <w:spacing w:val="1"/>
          <w:sz w:val="28"/>
          <w:szCs w:val="28"/>
        </w:rPr>
        <w:t>.</w:t>
      </w:r>
      <w:bookmarkStart w:id="0" w:name="_GoBack"/>
      <w:bookmarkEnd w:id="0"/>
    </w:p>
    <w:sectPr>
      <w:type w:val="nextPage"/>
      <w:pgSz w:w="11906" w:h="16838"/>
      <w:pgMar w:left="1701" w:right="845" w:gutter="0" w:header="0" w:top="1125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e3777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e3777"/>
    <w:pPr>
      <w:spacing w:lineRule="auto" w:line="24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53e3b"/>
    <w:pPr>
      <w:spacing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LibreOffice/7.3.7.2$Linux_X86_64 LibreOffice_project/30$Build-2</Application>
  <AppVersion>15.0000</AppVersion>
  <Pages>4</Pages>
  <Words>604</Words>
  <Characters>5072</Characters>
  <CharactersWithSpaces>5734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2021-02-24T08:47:00Z</dcterms:created>
  <dc:creator/>
  <dc:description/>
  <dc:language>ru-RU</dc:language>
  <cp:lastModifiedBy/>
  <cp:lastPrinted>2021-02-24T10:31:00Z</cp:lastPrinted>
  <dcterms:modified xsi:type="dcterms:W3CDTF">2023-09-21T10:10:53Z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