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1.jpeg" ContentType="image/jpeg"/>
  <Override PartName="/word/media/image9.jpeg" ContentType="image/jpeg"/>
  <Override PartName="/word/media/image16.jpeg" ContentType="image/jpeg"/>
  <Override PartName="/word/media/image15.png" ContentType="image/png"/>
  <Override PartName="/word/media/image14.jpeg" ContentType="image/jpeg"/>
  <Override PartName="/word/media/image2.png" ContentType="image/png"/>
  <Override PartName="/word/media/image1.png" ContentType="image/png"/>
  <Override PartName="/word/media/image17.jpeg" ContentType="image/jpeg"/>
  <Override PartName="/word/media/image3.png" ContentType="image/png"/>
  <Override PartName="/word/media/image4.png" ContentType="image/png"/>
  <Override PartName="/word/media/image13.jpeg" ContentType="image/jpeg"/>
  <Override PartName="/word/media/image10.jpeg" ContentType="image/jpeg"/>
  <Override PartName="/word/media/image5.png" ContentType="image/png"/>
  <Override PartName="/word/media/image8.jpeg" ContentType="image/jpeg"/>
  <Override PartName="/word/media/image6.png" ContentType="image/png"/>
  <Override PartName="/word/media/image7.png" ContentType="image/png"/>
  <Override PartName="/word/media/image1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numPr>
          <w:ilvl w:val="0"/>
          <w:numId w:val="2"/>
        </w:numPr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Исторические личности</w:t>
      </w:r>
    </w:p>
    <w:p>
      <w:pPr>
        <w:pStyle w:val="Style23"/>
        <w:ind w:left="1080" w:hanging="0"/>
        <w:jc w:val="both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Задание 1-8 по 2 балла за правильный ответ. Максимальный балл:16 баллов.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1.  До того, как стать императором, он был историком. Этот правитель был последним римлянином, который говорил на этрусском языке. Кроме того, он придумал три новых буквы для латинского языка.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Домициан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б) Траян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в) Клавдий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2. Он занял престол лишь после смерти отца и старшего брата. Император переименовал декабрь в свою честь и заставил подданных обращаться к себе «бог и господин». Современники считали его тираном, но отмечали его административные дарования.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а) Нерон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б) Домициан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в) Отон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3. Со всеми был ласков и приветлив, все свои деньги потратил на угощение тысяч неимущих граждан. В глубине души он одинаково презирал и бедноту, и знатных римлян. Он помирил Красса с Помпеем и заручился поддержкой обоих полководцев. В последствии они создадут триумвират. О ком идет речь? Что означает слово триумвират?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Textbody"/>
        <w:widowControl/>
        <w:spacing w:before="0" w:after="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 Римский император Марк Аврелий был человеком высоких моральных принципов, обладал глубоким умом и отличался исключительной стойкостью в перенесении превратностей жизни. Однажды против него поднял восстание один из полководцев. Восстание подавили, полководец был убит, но письма, адресованные его сторонникам из числа приближенных императора, попали в руки Марка Аврелия.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Предположите, как поступил император с попавшими в его руки письмами?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  <w:t>5. О ком идет речь?</w:t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  <w:t xml:space="preserve">Римский философ-стоик, поэт и государственный деятель. Воспитатель Нерона и один из крупнейших представителей стоицизма. Императоры Рима негативно относились к талантливому писателю и сильному политическому лидеру. По совету своей супруги Мессалины Клавдий отправил философа в ссылку на остров Корсика. Здесь исследователь провел последующие восемь лет своей жизни. Интересно, что вернуться в Рим философу помогла новая супруга Клавдия. Агриппина была властной и сильной женщиной, которую волновал лишь ее сын Нерон. Она желала, чтобы 12-летний мальчик стал новым императором. </w:t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  <w:t>6. Кто изображен на монете? В каком веке он правил?</w:t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120015</wp:posOffset>
            </wp:positionH>
            <wp:positionV relativeFrom="paragraph">
              <wp:posOffset>84455</wp:posOffset>
            </wp:positionV>
            <wp:extent cx="2033270" cy="1671955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21"/>
        <w:widowControl/>
        <w:jc w:val="both"/>
        <w:rPr>
          <w:rFonts w:cs="Times New Roman"/>
          <w:b w:val="false"/>
          <w:b w:val="false"/>
          <w:bCs w:val="false"/>
          <w:color w:val="000000" w:themeColor="text1"/>
          <w:szCs w:val="28"/>
        </w:rPr>
      </w:pPr>
      <w:r>
        <w:rPr>
          <w:rFonts w:cs="Times New Roman"/>
          <w:b w:val="false"/>
          <w:bCs w:val="false"/>
          <w:color w:val="000000" w:themeColor="text1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7. «Alea jacta est», - эти слова произнес известный всем полководец Древнего Рима, «враг Отечества», который был сторонником режима единоличного правления, но так и не достиг окончательно желаемого титула и обстоятельство, при котором он употребил это выражение?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8. Divĭde et impĕra! По легенде, эта фраза было выбито на фасаде римского Сената. Но ни археология, ни изучение римских литературных источников этого не подтверждают, фраза "пошла в народ" благодаря популярности одному флорентийскому философу и политику, который написал трактат «Государь».</w:t>
      </w:r>
    </w:p>
    <w:p>
      <w:pPr>
        <w:pStyle w:val="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Переведите фразу на русский язык и напишите, как звали этого философа и политика</w:t>
      </w:r>
    </w:p>
    <w:p>
      <w:pPr>
        <w:pStyle w:val="Standard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numPr>
          <w:ilvl w:val="0"/>
          <w:numId w:val="2"/>
        </w:numPr>
        <w:spacing w:lineRule="auto" w:line="259" w:before="0" w:after="16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Происхождение слова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Задание 1-10 по 1 баллу за правильный ответ, задание 11 – 1 балл за каждое верно установленное соответствие. Максимальный балл:18 баллов.</w:t>
      </w:r>
    </w:p>
    <w:p>
      <w:pPr>
        <w:pStyle w:val="ListParagraph"/>
        <w:spacing w:lineRule="auto" w:line="259" w:before="0" w:after="160"/>
        <w:ind w:left="0" w:hanging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Проанализируйте семантику данных слов и определите значение общего для всех слов латинизма, лежащего в основе.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  <w:u w:val="single"/>
        </w:rPr>
        <w:t xml:space="preserve">Например: </w:t>
      </w:r>
      <w:r>
        <w:rPr>
          <w:rFonts w:cs="Times New Roman" w:ascii="Times New Roman" w:hAnsi="Times New Roman"/>
          <w:i/>
          <w:sz w:val="28"/>
          <w:szCs w:val="28"/>
        </w:rPr>
        <w:t>акватория, акведук, аквариум, акваланг, акварель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u w:val="single"/>
        </w:rPr>
      </w:pPr>
      <w:r>
        <w:rPr>
          <w:rFonts w:cs="Times New Roman" w:ascii="Times New Roman" w:hAnsi="Times New Roman"/>
          <w:i/>
          <w:sz w:val="28"/>
          <w:szCs w:val="28"/>
        </w:rPr>
        <w:t>Латинизм «</w:t>
      </w:r>
      <w:r>
        <w:rPr>
          <w:rFonts w:cs="Times New Roman" w:ascii="Times New Roman" w:hAnsi="Times New Roman"/>
          <w:b/>
          <w:i/>
          <w:sz w:val="28"/>
          <w:szCs w:val="28"/>
        </w:rPr>
        <w:t>акв</w:t>
      </w:r>
      <w:r>
        <w:rPr>
          <w:rFonts w:cs="Times New Roman" w:ascii="Times New Roman" w:hAnsi="Times New Roman"/>
          <w:i/>
          <w:sz w:val="28"/>
          <w:szCs w:val="28"/>
        </w:rPr>
        <w:t xml:space="preserve">» 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- </w:t>
      </w:r>
      <w:r>
        <w:rPr>
          <w:rFonts w:cs="Times New Roman" w:ascii="Times New Roman" w:hAnsi="Times New Roman"/>
          <w:b/>
          <w:i/>
          <w:sz w:val="28"/>
          <w:szCs w:val="28"/>
          <w:u w:val="single"/>
        </w:rPr>
        <w:t>вода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антропология, питекантроп, синантроп, филантроп, мизантроп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библиотека, Библия, библиография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галактика, галалит, галактоза, Галактион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зоология, зоопарк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  <w:r>
        <w:rPr>
          <w:rFonts w:cs="Times New Roman" w:ascii="Times New Roman" w:hAnsi="Times New Roman"/>
          <w:sz w:val="28"/>
          <w:szCs w:val="28"/>
          <w:lang w:val="en-US"/>
        </w:rPr>
        <w:t>_</w:t>
      </w:r>
    </w:p>
    <w:p>
      <w:pPr>
        <w:pStyle w:val="ListParagraph"/>
        <w:ind w:left="99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кинетика, кинескоп, кинематограф, кинема, кинематика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радий, радиус, радиан, радиатор, радио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соната, унисон, клаксон, резонанс, диссонанс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термометр, термос, термостат, термоизоляция, изотермы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фонетика, фонология, граммофон, симфония, магнитофон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ListParagraph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хроника, хронология, хронометр, синхронный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Установите соответствия между глаголом и его значением: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9"/>
        <w:gridCol w:w="3951"/>
        <w:gridCol w:w="686"/>
        <w:gridCol w:w="3829"/>
      </w:tblGrid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ru-RU"/>
              </w:rPr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Латинский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Русский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misсērе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a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помогать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prаерărārе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b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изучать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doсērе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c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хранить, сохранять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servāre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d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писать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adjūvāre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e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приготовлять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studēre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f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видеть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scriběre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g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учить</w:t>
            </w:r>
          </w:p>
        </w:tc>
      </w:tr>
      <w:tr>
        <w:trPr/>
        <w:tc>
          <w:tcPr>
            <w:tcW w:w="54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39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vidērе</w:t>
            </w:r>
          </w:p>
        </w:tc>
        <w:tc>
          <w:tcPr>
            <w:tcW w:w="68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en-US" w:bidi="ar-SA"/>
              </w:rPr>
              <w:t>h</w:t>
            </w:r>
          </w:p>
        </w:tc>
        <w:tc>
          <w:tcPr>
            <w:tcW w:w="38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смешивать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6"/>
      </w:tblGrid>
      <w:tr>
        <w:trPr/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8</w:t>
            </w:r>
          </w:p>
        </w:tc>
      </w:tr>
      <w:tr>
        <w:trPr/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before="0" w:after="240"/>
        <w:contextualSpacing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Кроссворд Древний Рим</w:t>
      </w:r>
    </w:p>
    <w:p>
      <w:pPr>
        <w:pStyle w:val="Normal"/>
        <w:spacing w:before="0" w:after="240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Задание 1-6 по 1 баллу за правильный ответ. Максимальный балл:6 баллов.</w:t>
      </w:r>
    </w:p>
    <w:tbl>
      <w:tblPr>
        <w:tblStyle w:val="tablecrossword"/>
        <w:tblW w:w="595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 w:noHBand="0" w:noVBand="1" w:firstColumn="1" w:lastRow="1" w:lastColumn="1" w:firstRow="1"/>
      </w:tblPr>
      <w:tblGrid>
        <w:gridCol w:w="495"/>
        <w:gridCol w:w="497"/>
        <w:gridCol w:w="497"/>
        <w:gridCol w:w="494"/>
        <w:gridCol w:w="497"/>
        <w:gridCol w:w="497"/>
        <w:gridCol w:w="494"/>
        <w:gridCol w:w="497"/>
        <w:gridCol w:w="497"/>
        <w:gridCol w:w="494"/>
        <w:gridCol w:w="497"/>
        <w:gridCol w:w="495"/>
      </w:tblGrid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2" name="Рисунок 1000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000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3" name="Рисунок 1000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000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4" name="Рисунок 1000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000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5" name="Рисунок 1000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000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6" name="Рисунок 1000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000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62" w:hRule="exact"/>
        </w:trPr>
        <w:tc>
          <w:tcPr>
            <w:tcW w:w="495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-31750</wp:posOffset>
                  </wp:positionV>
                  <wp:extent cx="114300" cy="114300"/>
                  <wp:effectExtent l="0" t="0" r="0" b="0"/>
                  <wp:wrapNone/>
                  <wp:docPr id="7" name="Рисунок 1000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000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>
              <w:top w:val="single" w:sz="6" w:space="0" w:color="535353"/>
              <w:left w:val="single" w:sz="6" w:space="0" w:color="535353"/>
              <w:bottom w:val="single" w:sz="6" w:space="0" w:color="535353"/>
              <w:right w:val="single" w:sz="6" w:space="0" w:color="535353"/>
            </w:tcBorders>
            <w:shd w:color="auto" w:fill="FCFCFC" w:val="clear"/>
            <w:vAlign w:val="center"/>
          </w:tcPr>
          <w:p>
            <w:pPr>
              <w:pStyle w:val="Cellchar"/>
              <w:widowControl w:val="false"/>
              <w:suppressAutoHyphens w:val="true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spacing w:before="24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Возглавил самое большое восстание рабов в Риме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Титул монарха, главы империи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Главный бог у римлян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Богиня удачи, покровительница женщин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Наивысшая государственная должность в Риме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Амфитеатр в Риме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</w:rPr>
        <w:t>Артефакты</w:t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Задание 1-4 по 1 баллу за правильный ответ. Максимальный балл:4 балла.</w:t>
      </w:r>
    </w:p>
    <w:p>
      <w:pPr>
        <w:pStyle w:val="ListParagraph"/>
        <w:spacing w:lineRule="auto" w:line="259" w:before="0" w:after="160"/>
        <w:ind w:left="1440" w:hanging="0"/>
        <w:contextualSpacing/>
        <w:rPr>
          <w:rFonts w:cs="Calibri" w:cstheme="minorHAnsi"/>
          <w:sz w:val="32"/>
          <w:szCs w:val="32"/>
        </w:rPr>
      </w:pPr>
      <w:r>
        <w:rPr>
          <w:rFonts w:cs="Calibri" w:cstheme="minorHAnsi"/>
          <w:sz w:val="32"/>
          <w:szCs w:val="32"/>
        </w:rPr>
      </w:r>
    </w:p>
    <w:p>
      <w:pPr>
        <w:pStyle w:val="ListParagraph"/>
        <w:spacing w:lineRule="auto" w:line="259" w:before="0" w:after="16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Выберите верное утверждение. </w:t>
      </w:r>
    </w:p>
    <w:p>
      <w:pPr>
        <w:pStyle w:val="ListParagraph"/>
        <w:spacing w:lineRule="auto" w:line="259" w:before="0" w:after="16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является верным определением термина артефакт?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соглашение, договор, контракт.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удовлетворение по договору; то, что одна сторона предоставляет другой.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явление, процесс, предмет, свойство предмета или процесса.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договор, совершенный обеими сторонами.</w:t>
      </w:r>
    </w:p>
    <w:p>
      <w:pPr>
        <w:pStyle w:val="ListParagraph"/>
        <w:spacing w:lineRule="auto" w:line="240"/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Артефактом могли называть:</w:t>
      </w:r>
    </w:p>
    <w:p>
      <w:pPr>
        <w:pStyle w:val="ListParagraph"/>
        <w:numPr>
          <w:ilvl w:val="0"/>
          <w:numId w:val="6"/>
        </w:numPr>
        <w:ind w:left="993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ювелирные изделия;</w:t>
      </w:r>
    </w:p>
    <w:p>
      <w:pPr>
        <w:pStyle w:val="ListParagraph"/>
        <w:numPr>
          <w:ilvl w:val="0"/>
          <w:numId w:val="6"/>
        </w:numPr>
        <w:ind w:left="993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старинные предметы быта;</w:t>
      </w:r>
    </w:p>
    <w:p>
      <w:pPr>
        <w:pStyle w:val="ListParagraph"/>
        <w:numPr>
          <w:ilvl w:val="0"/>
          <w:numId w:val="6"/>
        </w:numPr>
        <w:ind w:left="993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постройки и их детали, а также многие другие находки, которые удавалось обнаружить во время археологических раскопок, и которые мог создавать человек в прошлом.</w:t>
      </w:r>
    </w:p>
    <w:p>
      <w:pPr>
        <w:pStyle w:val="ListParagraph"/>
        <w:numPr>
          <w:ilvl w:val="0"/>
          <w:numId w:val="6"/>
        </w:numPr>
        <w:ind w:left="993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всё вышеперечисленное</w:t>
      </w:r>
    </w:p>
    <w:p>
      <w:pPr>
        <w:pStyle w:val="ListParagraph"/>
        <w:ind w:left="99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ind w:left="426" w:hanging="36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Что из представленных вариантов является римским додекаэдром?</w:t>
        <w:br/>
      </w:r>
      <w:r>
        <w:rPr>
          <w:rFonts w:cs="Calibri" w:cstheme="minorHAnsi"/>
        </w:rPr>
        <w:br/>
      </w:r>
      <w:r>
        <w:rPr>
          <w:rFonts w:cs="Times New Roman" w:ascii="Times New Roman" w:hAnsi="Times New Roman"/>
          <w:sz w:val="28"/>
        </w:rPr>
        <w:t xml:space="preserve">1. </w:t>
      </w:r>
      <w:r>
        <w:rPr/>
        <w:drawing>
          <wp:inline distT="0" distB="0" distL="0" distR="0">
            <wp:extent cx="1019175" cy="964565"/>
            <wp:effectExtent l="0" t="0" r="0" b="0"/>
            <wp:docPr id="8" name="Рисунок 1" descr="Загадка римского додекаэдра - Достояние плане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Загадка римского додекаэдра - Достояние планет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</w:rPr>
        <w:t xml:space="preserve"> </w:t>
        <w:tab/>
        <w:t>2.</w:t>
      </w:r>
      <w:r>
        <w:rPr/>
        <w:drawing>
          <wp:inline distT="0" distB="0" distL="0" distR="0">
            <wp:extent cx="1028065" cy="956310"/>
            <wp:effectExtent l="0" t="0" r="0" b="0"/>
            <wp:docPr id="9" name="Рисунок 2" descr="Монета римская империя, Антонин Пий, 138-161 годы, Денарий. (Салюта)  стоимостью 22900 ру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" descr="Монета римская империя, Антонин Пий, 138-161 годы, Денарий. (Салюта)  стоимостью 22900 руб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</w:rPr>
        <w:tab/>
        <w:t xml:space="preserve">3. </w:t>
      </w:r>
      <w:r>
        <w:rPr/>
        <w:drawing>
          <wp:inline distT="0" distB="0" distL="0" distR="0">
            <wp:extent cx="1114425" cy="945515"/>
            <wp:effectExtent l="0" t="0" r="0" b="0"/>
            <wp:docPr id="10" name="Рисунок 3" descr="Кинжал пугио древнерим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" descr="Кинжал пугио древнеримски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behindDoc="0" distT="0" distB="0" distL="114300" distR="114300" simplePos="0" locked="0" layoutInCell="0" allowOverlap="1" relativeHeight="2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923290" cy="923290"/>
            <wp:effectExtent l="0" t="0" r="0" b="0"/>
            <wp:wrapSquare wrapText="bothSides"/>
            <wp:docPr id="11" name="Pict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</w:rPr>
        <w:t xml:space="preserve"> 4. </w:t>
      </w:r>
    </w:p>
    <w:p>
      <w:pPr>
        <w:pStyle w:val="ListParagraph"/>
        <w:ind w:left="426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ListParagraph"/>
        <w:numPr>
          <w:ilvl w:val="0"/>
          <w:numId w:val="5"/>
        </w:numPr>
        <w:ind w:left="426" w:hanging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являет собой данная скульптура? 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13">
            <wp:simplePos x="0" y="0"/>
            <wp:positionH relativeFrom="column">
              <wp:posOffset>129540</wp:posOffset>
            </wp:positionH>
            <wp:positionV relativeFrom="paragraph">
              <wp:posOffset>133350</wp:posOffset>
            </wp:positionV>
            <wp:extent cx="2827655" cy="1455420"/>
            <wp:effectExtent l="0" t="0" r="0" b="0"/>
            <wp:wrapTight wrapText="bothSides">
              <wp:wrapPolygon edited="0">
                <wp:start x="-252" y="0"/>
                <wp:lineTo x="-252" y="20765"/>
                <wp:lineTo x="21167" y="20765"/>
                <wp:lineTo x="21167" y="0"/>
                <wp:lineTo x="-252" y="0"/>
              </wp:wrapPolygon>
            </wp:wrapTight>
            <wp:docPr id="12" name="Рисунок 5" descr="Все музеи мира — в одной книге. Экспонаты Древнего Рима: от «Трех граций»  до трусиков-бикини римлянок - Блог издательства «Манн, Иванов и Фербер»Блог  издательства «Манн, Иванов и Ферб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" descr="Все музеи мира — в одной книге. Экспонаты Древнего Рима: от «Трех граций»  до трусиков-бикини римлянок - Блог издательства «Манн, Иванов и Фербер»Блог  издательства «Манн, Иванов и Фербер»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Три грации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Химера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Стригиль</w:t>
      </w:r>
    </w:p>
    <w:p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Бронзовая статуя Капитолийской волчицы с фигурами Ромула и Рема</w:t>
      </w:r>
    </w:p>
    <w:p>
      <w:pPr>
        <w:pStyle w:val="ListParagraph"/>
        <w:ind w:left="64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pPr w:vertAnchor="text" w:horzAnchor="margin" w:tblpXSpec="center" w:leftFromText="180" w:rightFromText="180" w:tblpY="265"/>
        <w:tblW w:w="46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8"/>
        <w:gridCol w:w="1169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4</w:t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left="360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Крылатые латинские выражения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Задание 1-20 по 1 баллу за правильный ответ. Максимальный балл:20 баллов.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Подберите  значение знаменитых латинских изречений.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Aliena vitia in oculis habemus, a tergo nostra sunt</w:t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Без труда не вытащишь и рыбку из пруда</w:t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Птица в правой руке лучше, чем четыре в небе</w:t>
      </w:r>
    </w:p>
    <w:p>
      <w:pPr>
        <w:pStyle w:val="ListParagraph"/>
        <w:numPr>
          <w:ilvl w:val="0"/>
          <w:numId w:val="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Чужие пороки у нас на глазах, а свои за спиной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 probis probari, ab improbis improbari aequa laus est</w:t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Одинаково почетны и похвала достойных людей, и осуждение недостойных</w:t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Нет друга — так ищи, а нашел — так береги</w:t>
      </w:r>
    </w:p>
    <w:p>
      <w:pPr>
        <w:pStyle w:val="ListParagraph"/>
        <w:numPr>
          <w:ilvl w:val="0"/>
          <w:numId w:val="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прожить – не поле перейти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Letum non omnia finit</w:t>
      </w:r>
    </w:p>
    <w:p>
      <w:pPr>
        <w:pStyle w:val="ListParagraph"/>
        <w:numPr>
          <w:ilvl w:val="0"/>
          <w:numId w:val="1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Сердце святого есть обитель красоты</w:t>
      </w:r>
    </w:p>
    <w:p>
      <w:pPr>
        <w:pStyle w:val="ListParagraph"/>
        <w:numPr>
          <w:ilvl w:val="0"/>
          <w:numId w:val="1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Молитва уносит тебя во владения Бога</w:t>
      </w:r>
    </w:p>
    <w:p>
      <w:pPr>
        <w:pStyle w:val="ListParagraph"/>
        <w:numPr>
          <w:ilvl w:val="0"/>
          <w:numId w:val="1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Смертью не все кончается (Смерть еще не конец)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Ad augusta per angusta</w:t>
      </w:r>
    </w:p>
    <w:p>
      <w:pPr>
        <w:pStyle w:val="ListParagraph"/>
        <w:numPr>
          <w:ilvl w:val="0"/>
          <w:numId w:val="1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простого к сложному</w:t>
      </w:r>
    </w:p>
    <w:p>
      <w:pPr>
        <w:pStyle w:val="ListParagraph"/>
        <w:numPr>
          <w:ilvl w:val="0"/>
          <w:numId w:val="1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высокому через трудное</w:t>
      </w:r>
    </w:p>
    <w:p>
      <w:pPr>
        <w:pStyle w:val="ListParagraph"/>
        <w:numPr>
          <w:ilvl w:val="0"/>
          <w:numId w:val="1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Верный друг — птица редкая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Si vis vincere, disce pati</w:t>
      </w:r>
    </w:p>
    <w:p>
      <w:pPr>
        <w:pStyle w:val="ListParagraph"/>
        <w:numPr>
          <w:ilvl w:val="0"/>
          <w:numId w:val="1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Жертвуй всем, но не принципами</w:t>
      </w:r>
    </w:p>
    <w:p>
      <w:pPr>
        <w:pStyle w:val="ListParagraph"/>
        <w:numPr>
          <w:ilvl w:val="0"/>
          <w:numId w:val="1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Хочешь побеждать — учись терпению</w:t>
      </w:r>
    </w:p>
    <w:p>
      <w:pPr>
        <w:pStyle w:val="ListParagraph"/>
        <w:numPr>
          <w:ilvl w:val="0"/>
          <w:numId w:val="1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Будь добр; будь сострадателен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Ira furor brevis est</w:t>
      </w:r>
    </w:p>
    <w:p>
      <w:pPr>
        <w:pStyle w:val="ListParagraph"/>
        <w:numPr>
          <w:ilvl w:val="0"/>
          <w:numId w:val="1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Гнев — кратковременное безумие</w:t>
      </w:r>
    </w:p>
    <w:p>
      <w:pPr>
        <w:pStyle w:val="ListParagraph"/>
        <w:numPr>
          <w:ilvl w:val="0"/>
          <w:numId w:val="1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Лучше поздно, чем никогда</w:t>
      </w:r>
    </w:p>
    <w:p>
      <w:pPr>
        <w:pStyle w:val="ListParagraph"/>
        <w:numPr>
          <w:ilvl w:val="0"/>
          <w:numId w:val="1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Мир не без добрых людей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Amicus certus in re incerta cernitur</w:t>
      </w:r>
    </w:p>
    <w:p>
      <w:pPr>
        <w:pStyle w:val="ListParagraph"/>
        <w:numPr>
          <w:ilvl w:val="0"/>
          <w:numId w:val="1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Верный друг узнается в затруднительных обстоятельствах</w:t>
      </w:r>
    </w:p>
    <w:p>
      <w:pPr>
        <w:pStyle w:val="ListParagraph"/>
        <w:numPr>
          <w:ilvl w:val="0"/>
          <w:numId w:val="1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руби сук, на котором сидишь</w:t>
      </w:r>
    </w:p>
    <w:p>
      <w:pPr>
        <w:pStyle w:val="ListParagraph"/>
        <w:numPr>
          <w:ilvl w:val="0"/>
          <w:numId w:val="1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зная броду, не лезь в воду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Concordet sermo cum vitā</w:t>
      </w:r>
    </w:p>
    <w:p>
      <w:pPr>
        <w:pStyle w:val="ListParagraph"/>
        <w:numPr>
          <w:ilvl w:val="0"/>
          <w:numId w:val="15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Пусть речь соответствует жизни</w:t>
      </w:r>
    </w:p>
    <w:p>
      <w:pPr>
        <w:pStyle w:val="ListParagraph"/>
        <w:numPr>
          <w:ilvl w:val="0"/>
          <w:numId w:val="15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Аппетит приходит во время еды</w:t>
      </w:r>
    </w:p>
    <w:p>
      <w:pPr>
        <w:pStyle w:val="ListParagraph"/>
        <w:numPr>
          <w:ilvl w:val="0"/>
          <w:numId w:val="15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Меньше врется — спокойней живется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Aliis inserviendo consumor</w:t>
      </w:r>
    </w:p>
    <w:p>
      <w:pPr>
        <w:pStyle w:val="ListParagraph"/>
        <w:numPr>
          <w:ilvl w:val="0"/>
          <w:numId w:val="16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Кто ищет, тот всегда найдет</w:t>
      </w:r>
    </w:p>
    <w:p>
      <w:pPr>
        <w:pStyle w:val="ListParagraph"/>
        <w:numPr>
          <w:ilvl w:val="0"/>
          <w:numId w:val="16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Светя другим, сгораю сам (служа другим, расточаю себя)</w:t>
      </w:r>
    </w:p>
    <w:p>
      <w:pPr>
        <w:pStyle w:val="ListParagraph"/>
        <w:numPr>
          <w:ilvl w:val="0"/>
          <w:numId w:val="16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Беда не приходит одна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Errare humanum est, </w:t>
      </w:r>
      <w:r>
        <w:rPr>
          <w:rFonts w:cs="Times New Roman" w:ascii="Times New Roman" w:hAnsi="Times New Roman"/>
          <w:sz w:val="28"/>
          <w:szCs w:val="28"/>
        </w:rPr>
        <w:t>или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Humanum errare est</w:t>
      </w:r>
    </w:p>
    <w:p>
      <w:pPr>
        <w:pStyle w:val="ListParagraph"/>
        <w:numPr>
          <w:ilvl w:val="0"/>
          <w:numId w:val="17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Всяк человек своего счастья кузнец</w:t>
      </w:r>
    </w:p>
    <w:p>
      <w:pPr>
        <w:pStyle w:val="ListParagraph"/>
        <w:numPr>
          <w:ilvl w:val="0"/>
          <w:numId w:val="17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Человек без друзей — что дерево без корней</w:t>
      </w:r>
    </w:p>
    <w:p>
      <w:pPr>
        <w:pStyle w:val="ListParagraph"/>
        <w:numPr>
          <w:ilvl w:val="0"/>
          <w:numId w:val="17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Человеку свойственно ошибаться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Soli Deo gloria</w:t>
      </w:r>
    </w:p>
    <w:p>
      <w:pPr>
        <w:pStyle w:val="ListParagraph"/>
        <w:numPr>
          <w:ilvl w:val="0"/>
          <w:numId w:val="1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Одному Богу слава</w:t>
      </w:r>
    </w:p>
    <w:p>
      <w:pPr>
        <w:pStyle w:val="ListParagraph"/>
        <w:numPr>
          <w:ilvl w:val="0"/>
          <w:numId w:val="1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Никогда не забывай Бога</w:t>
      </w:r>
    </w:p>
    <w:p>
      <w:pPr>
        <w:pStyle w:val="ListParagraph"/>
        <w:numPr>
          <w:ilvl w:val="0"/>
          <w:numId w:val="18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Слава Богу за все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Docendo discimus (discitur)</w:t>
      </w:r>
    </w:p>
    <w:p>
      <w:pPr>
        <w:pStyle w:val="ListParagraph"/>
        <w:numPr>
          <w:ilvl w:val="0"/>
          <w:numId w:val="1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Обучая, мы учимся сами</w:t>
      </w:r>
    </w:p>
    <w:p>
      <w:pPr>
        <w:pStyle w:val="ListParagraph"/>
        <w:numPr>
          <w:ilvl w:val="0"/>
          <w:numId w:val="1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Будь сострадателен</w:t>
      </w:r>
    </w:p>
    <w:p>
      <w:pPr>
        <w:pStyle w:val="ListParagraph"/>
        <w:numPr>
          <w:ilvl w:val="0"/>
          <w:numId w:val="19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Будь благ; Делай благо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Castis omnia casta</w:t>
      </w:r>
    </w:p>
    <w:p>
      <w:pPr>
        <w:pStyle w:val="ListParagraph"/>
        <w:numPr>
          <w:ilvl w:val="0"/>
          <w:numId w:val="2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чистого все чисто</w:t>
      </w:r>
    </w:p>
    <w:p>
      <w:pPr>
        <w:pStyle w:val="ListParagraph"/>
        <w:numPr>
          <w:ilvl w:val="0"/>
          <w:numId w:val="2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Человек человеку друг</w:t>
      </w:r>
    </w:p>
    <w:p>
      <w:pPr>
        <w:pStyle w:val="ListParagraph"/>
        <w:numPr>
          <w:ilvl w:val="0"/>
          <w:numId w:val="20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Молчание наиболее красноречиво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De mortuis et absentibus nihil nisi bene</w:t>
      </w:r>
    </w:p>
    <w:p>
      <w:pPr>
        <w:pStyle w:val="ListParagraph"/>
        <w:numPr>
          <w:ilvl w:val="0"/>
          <w:numId w:val="2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Смерть безучастно поражает любого</w:t>
      </w:r>
    </w:p>
    <w:p>
      <w:pPr>
        <w:pStyle w:val="ListParagraph"/>
        <w:numPr>
          <w:ilvl w:val="0"/>
          <w:numId w:val="2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мертвых и отсутствующих ничего, кроме хорошего</w:t>
      </w:r>
    </w:p>
    <w:p>
      <w:pPr>
        <w:pStyle w:val="ListParagraph"/>
        <w:numPr>
          <w:ilvl w:val="0"/>
          <w:numId w:val="2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Жизнь без веры и надежды — смерть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Quod deus bene vertat</w:t>
      </w:r>
    </w:p>
    <w:p>
      <w:pPr>
        <w:pStyle w:val="ListParagraph"/>
        <w:numPr>
          <w:ilvl w:val="0"/>
          <w:numId w:val="2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Береженого Бог бережет</w:t>
      </w:r>
    </w:p>
    <w:p>
      <w:pPr>
        <w:pStyle w:val="ListParagraph"/>
        <w:numPr>
          <w:ilvl w:val="0"/>
          <w:numId w:val="2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Бог шельму метит</w:t>
      </w:r>
    </w:p>
    <w:p>
      <w:pPr>
        <w:pStyle w:val="ListParagraph"/>
        <w:numPr>
          <w:ilvl w:val="0"/>
          <w:numId w:val="2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обратит Бог все во благо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Citius, altius, fortius</w:t>
      </w:r>
    </w:p>
    <w:p>
      <w:pPr>
        <w:pStyle w:val="ListParagraph"/>
        <w:numPr>
          <w:ilvl w:val="0"/>
          <w:numId w:val="3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Береженого Бог бережет</w:t>
      </w:r>
    </w:p>
    <w:p>
      <w:pPr>
        <w:pStyle w:val="ListParagraph"/>
        <w:numPr>
          <w:ilvl w:val="0"/>
          <w:numId w:val="3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Быстрее, выше, сильнее</w:t>
      </w:r>
    </w:p>
    <w:p>
      <w:pPr>
        <w:pStyle w:val="ListParagraph"/>
        <w:numPr>
          <w:ilvl w:val="0"/>
          <w:numId w:val="31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 обратит Бог все во благо</w:t>
      </w:r>
    </w:p>
    <w:p>
      <w:pPr>
        <w:pStyle w:val="ListParagraph"/>
        <w:spacing w:lineRule="auto" w:line="259" w:before="0" w:after="160"/>
        <w:ind w:left="108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Dum spiro, spero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Пока дышу, надеюсь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Хочешь побеждать — учись терпению</w:t>
      </w:r>
    </w:p>
    <w:p>
      <w:pPr>
        <w:pStyle w:val="ListParagraph"/>
        <w:numPr>
          <w:ilvl w:val="2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Будь добр; будь сострадателен</w:t>
      </w:r>
    </w:p>
    <w:p>
      <w:pPr>
        <w:pStyle w:val="ListParagraph"/>
        <w:spacing w:lineRule="auto" w:line="240" w:before="0" w:after="0"/>
        <w:ind w:left="1069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Per aspera ad astra</w:t>
      </w:r>
    </w:p>
    <w:p>
      <w:pPr>
        <w:pStyle w:val="ListParagraph"/>
        <w:numPr>
          <w:ilvl w:val="0"/>
          <w:numId w:val="3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Праздность рождает пороки</w:t>
      </w:r>
    </w:p>
    <w:p>
      <w:pPr>
        <w:pStyle w:val="ListParagraph"/>
        <w:numPr>
          <w:ilvl w:val="0"/>
          <w:numId w:val="3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Через тернии  звездам</w:t>
      </w:r>
    </w:p>
    <w:p>
      <w:pPr>
        <w:pStyle w:val="ListParagraph"/>
        <w:numPr>
          <w:ilvl w:val="0"/>
          <w:numId w:val="32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Тщеславие — худший порок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Terra incognita </w:t>
      </w:r>
    </w:p>
    <w:p>
      <w:pPr>
        <w:pStyle w:val="ListParagraph"/>
        <w:numPr>
          <w:ilvl w:val="0"/>
          <w:numId w:val="3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Целомудрие — наилучшая из добродетелей</w:t>
      </w:r>
    </w:p>
    <w:p>
      <w:pPr>
        <w:pStyle w:val="ListParagraph"/>
        <w:numPr>
          <w:ilvl w:val="0"/>
          <w:numId w:val="3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Опыт — лучший учитель</w:t>
      </w:r>
    </w:p>
    <w:p>
      <w:pPr>
        <w:pStyle w:val="ListParagraph"/>
        <w:numPr>
          <w:ilvl w:val="0"/>
          <w:numId w:val="33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Неизвестная земля</w:t>
      </w:r>
    </w:p>
    <w:p>
      <w:pPr>
        <w:pStyle w:val="ListParagraph"/>
        <w:spacing w:lineRule="auto" w:line="240" w:before="0" w:after="0"/>
        <w:ind w:left="1352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Cogito ergo sum</w:t>
      </w:r>
    </w:p>
    <w:p>
      <w:pPr>
        <w:pStyle w:val="ListParagraph"/>
        <w:numPr>
          <w:ilvl w:val="0"/>
          <w:numId w:val="3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суди о том, чего не знаешь</w:t>
      </w:r>
    </w:p>
    <w:p>
      <w:pPr>
        <w:pStyle w:val="ListParagraph"/>
        <w:numPr>
          <w:ilvl w:val="0"/>
          <w:numId w:val="3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Мыслю, следовательно существую</w:t>
      </w:r>
    </w:p>
    <w:p>
      <w:pPr>
        <w:pStyle w:val="ListParagraph"/>
        <w:numPr>
          <w:ilvl w:val="0"/>
          <w:numId w:val="34"/>
        </w:numPr>
        <w:spacing w:lineRule="auto" w:line="259" w:before="0" w:after="1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несчастьях раскрывается добродетель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Мифы и легенды Древнего Рима </w:t>
      </w:r>
    </w:p>
    <w:p>
      <w:pPr>
        <w:pStyle w:val="Normal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Задание 1-3 по 1 баллу за правильный ответ. Максимальный балл:4 балла.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одной из легенд «Происхождение Дикой Оливы» горечь плодов оливы напоминает: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220" w:leader="none"/>
        </w:tabs>
        <w:spacing w:lineRule="auto" w:line="259" w:before="0" w:after="160"/>
        <w:ind w:left="426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Грубый «язык» пастуха, который смеялся над танцующими на поляне нимфами и был обращен за это в дерево.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220" w:leader="none"/>
        </w:tabs>
        <w:spacing w:lineRule="auto" w:line="259" w:before="0" w:after="160"/>
        <w:ind w:left="426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Слезы нимфы, обернувшиеся плодами оливы, когда плакала над убитым зверем.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2220" w:leader="none"/>
        </w:tabs>
        <w:spacing w:lineRule="auto" w:line="259" w:before="0" w:after="160"/>
        <w:ind w:left="426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Жестокость одного из правителей, которого в наказание Боги обратили в дерево.</w:t>
      </w:r>
    </w:p>
    <w:p>
      <w:pPr>
        <w:pStyle w:val="ListParagraph"/>
        <w:tabs>
          <w:tab w:val="clear" w:pos="720"/>
          <w:tab w:val="left" w:pos="2220" w:leader="none"/>
        </w:tabs>
        <w:spacing w:lineRule="auto" w:line="259" w:before="0" w:after="160"/>
        <w:ind w:left="108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2220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кроной какого священного дерева волчица вскормила братьев Рема и Ромула?</w:t>
      </w:r>
    </w:p>
    <w:p>
      <w:pPr>
        <w:pStyle w:val="ListParagraph"/>
        <w:tabs>
          <w:tab w:val="clear" w:pos="720"/>
          <w:tab w:val="left" w:pos="2220" w:leader="none"/>
        </w:tabs>
        <w:ind w:left="136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2"/>
          <w:numId w:val="5"/>
        </w:numPr>
        <w:spacing w:lineRule="auto" w:line="259" w:before="0" w:after="160"/>
        <w:ind w:left="170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Смоковница </w:t>
        <w:tab/>
        <w:tab/>
        <w:tab/>
        <w:tab/>
        <w:tab/>
        <w:t>2) Олива</w:t>
      </w:r>
    </w:p>
    <w:p>
      <w:pPr>
        <w:pStyle w:val="ListParagraph"/>
        <w:tabs>
          <w:tab w:val="clear" w:pos="720"/>
          <w:tab w:val="left" w:pos="2220" w:leader="none"/>
        </w:tabs>
        <w:ind w:left="0" w:hanging="0"/>
        <w:rPr>
          <w:rFonts w:ascii="Comic Sans MS" w:hAnsi="Comic Sans MS"/>
        </w:rPr>
      </w:pPr>
      <w:r>
        <w:drawing>
          <wp:anchor behindDoc="0" distT="0" distB="0" distL="114300" distR="114300" simplePos="0" locked="0" layoutInCell="0" allowOverlap="1" relativeHeight="2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533015" cy="1701800"/>
            <wp:effectExtent l="0" t="0" r="0" b="0"/>
            <wp:wrapSquare wrapText="bothSides"/>
            <wp:docPr id="13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23">
            <wp:simplePos x="0" y="0"/>
            <wp:positionH relativeFrom="column">
              <wp:posOffset>2825750</wp:posOffset>
            </wp:positionH>
            <wp:positionV relativeFrom="paragraph">
              <wp:posOffset>76200</wp:posOffset>
            </wp:positionV>
            <wp:extent cx="2544445" cy="1616075"/>
            <wp:effectExtent l="0" t="0" r="0" b="0"/>
            <wp:wrapSquare wrapText="bothSides"/>
            <wp:docPr id="14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ab/>
        <w:tab/>
      </w:r>
    </w:p>
    <w:p>
      <w:pPr>
        <w:pStyle w:val="ListParagraph"/>
        <w:tabs>
          <w:tab w:val="clear" w:pos="720"/>
          <w:tab w:val="left" w:pos="2220" w:leader="none"/>
        </w:tabs>
        <w:jc w:val="both"/>
        <w:rPr/>
      </w:pPr>
      <w:r>
        <w:rPr/>
      </w:r>
    </w:p>
    <w:p>
      <w:pPr>
        <w:pStyle w:val="Normal"/>
        <w:tabs>
          <w:tab w:val="clear" w:pos="720"/>
          <w:tab w:val="left" w:pos="2220" w:leader="none"/>
        </w:tabs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20" w:leader="none"/>
        </w:tabs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20" w:leader="none"/>
        </w:tabs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20" w:leader="none"/>
        </w:tabs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2220" w:leader="none"/>
        </w:tabs>
        <w:ind w:left="1004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из нижеперечисленного не является изобретением древних римлян?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Бетон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 и шоссе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Прошитые книги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Водопровод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Курьерская служба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Газеты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Центральное отопление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Бумага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Канализация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Медицинские инструменты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Дорожные знаки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Городская планировка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851" w:leader="none"/>
        </w:tabs>
        <w:spacing w:lineRule="auto" w:line="259" w:before="0" w:after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Колесо</w:t>
      </w:r>
    </w:p>
    <w:tbl>
      <w:tblPr>
        <w:tblStyle w:val="TableGrid"/>
        <w:tblpPr w:vertAnchor="text" w:horzAnchor="margin" w:tblpXSpec="center" w:leftFromText="180" w:rightFromText="180" w:tblpY="265"/>
        <w:tblW w:w="3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7"/>
        <w:gridCol w:w="1170"/>
        <w:gridCol w:w="584"/>
        <w:gridCol w:w="583"/>
      </w:tblGrid>
      <w:tr>
        <w:trPr/>
        <w:tc>
          <w:tcPr>
            <w:tcW w:w="11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6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tabs>
          <w:tab w:val="clear" w:pos="720"/>
          <w:tab w:val="left" w:pos="2220" w:leader="none"/>
        </w:tabs>
        <w:jc w:val="both"/>
        <w:rPr/>
      </w:pPr>
      <w:r>
        <w:rPr/>
      </w:r>
    </w:p>
    <w:p>
      <w:pPr>
        <w:pStyle w:val="ListParagraph"/>
        <w:tabs>
          <w:tab w:val="clear" w:pos="720"/>
          <w:tab w:val="left" w:pos="222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История Древнего Рима</w:t>
      </w:r>
    </w:p>
    <w:p>
      <w:pPr>
        <w:pStyle w:val="Normal"/>
        <w:jc w:val="center"/>
        <w:rPr>
          <w:rFonts w:ascii="Times New Roman" w:hAnsi="Times New Roman" w:cs="Times New Roman"/>
          <w:bCs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i/>
          <w:sz w:val="28"/>
          <w:szCs w:val="28"/>
        </w:rPr>
        <w:t>1 балл за каждое верно установленное соответствие.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1.Соотнесите этапы развития латинского языка с их периодами:</w:t>
      </w:r>
    </w:p>
    <w:tbl>
      <w:tblPr>
        <w:tblStyle w:val="TableGrid"/>
        <w:tblW w:w="8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48"/>
        <w:gridCol w:w="4276"/>
      </w:tblGrid>
      <w:tr>
        <w:trPr/>
        <w:tc>
          <w:tcPr>
            <w:tcW w:w="434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Архаический период</w:t>
            </w:r>
          </w:p>
        </w:tc>
        <w:tc>
          <w:tcPr>
            <w:tcW w:w="42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I-II вв. н.э.</w:t>
            </w:r>
          </w:p>
        </w:tc>
      </w:tr>
      <w:tr>
        <w:trPr/>
        <w:tc>
          <w:tcPr>
            <w:tcW w:w="434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4"/>
                <w:lang w:val="en-US" w:bidi="ar-SA"/>
              </w:rPr>
              <w:t xml:space="preserve">Классический период </w:t>
            </w: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– «золотая латынь»</w:t>
            </w:r>
          </w:p>
        </w:tc>
        <w:tc>
          <w:tcPr>
            <w:tcW w:w="42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III-VI вв. н.э.</w:t>
            </w:r>
          </w:p>
        </w:tc>
      </w:tr>
      <w:tr>
        <w:trPr/>
        <w:tc>
          <w:tcPr>
            <w:tcW w:w="434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Послеклассический период – «серебряная латынь»:</w:t>
            </w:r>
          </w:p>
        </w:tc>
        <w:tc>
          <w:tcPr>
            <w:tcW w:w="42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от первых сохранившихся письменных памятников, относящихся примерно к VII в. до н.э., до начала I века до н.э.</w:t>
            </w:r>
          </w:p>
        </w:tc>
      </w:tr>
      <w:tr>
        <w:trPr/>
        <w:tc>
          <w:tcPr>
            <w:tcW w:w="4348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9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«Поздняя латынь»</w:t>
            </w:r>
          </w:p>
        </w:tc>
        <w:tc>
          <w:tcPr>
            <w:tcW w:w="4276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0"/>
              </w:numPr>
              <w:suppressAutoHyphens w:val="true"/>
              <w:spacing w:lineRule="auto" w:line="240" w:before="0" w:after="0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kern w:val="0"/>
                <w:sz w:val="28"/>
                <w:szCs w:val="24"/>
                <w:lang w:val="en-US" w:eastAsia="ru-RU" w:bidi="ar-SA"/>
              </w:rPr>
              <w:t>I в. до н.э. – начало I в. н.э.</w:t>
            </w:r>
          </w:p>
        </w:tc>
      </w:tr>
    </w:tbl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W w:w="46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8"/>
        <w:gridCol w:w="1169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4</w:t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shd w:val="clear" w:color="auto" w:fill="FFFFFF" w:themeFill="background1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fill="F6F6F6" w:val="clear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6F6F6" w:val="clear"/>
        </w:rPr>
      </w:r>
    </w:p>
    <w:p>
      <w:pPr>
        <w:pStyle w:val="ListParagraph"/>
        <w:numPr>
          <w:ilvl w:val="0"/>
          <w:numId w:val="36"/>
        </w:numPr>
        <w:shd w:val="clear" w:color="auto" w:fill="FFFFFF" w:themeFill="background1"/>
        <w:spacing w:before="0" w:after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fill="F6F6F6" w:val="clear"/>
        </w:rPr>
      </w:pPr>
      <w:r>
        <w:rPr>
          <w:rFonts w:cs="Times New Roman" w:ascii="Times New Roman" w:hAnsi="Times New Roman"/>
          <w:sz w:val="28"/>
          <w:szCs w:val="28"/>
        </w:rPr>
        <w:t>Соотнесите имена известных исторических личностей Древнего Рима с их характеристиками:</w:t>
      </w:r>
    </w:p>
    <w:p>
      <w:pPr>
        <w:pStyle w:val="ListParagraph"/>
        <w:shd w:val="clear" w:color="auto" w:fill="FFFFFF" w:themeFill="background1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fill="F6F6F6" w:val="clear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6F6F6" w:val="clear"/>
        </w:rPr>
      </w:r>
    </w:p>
    <w:p>
      <w:pPr>
        <w:pStyle w:val="ListParagraph"/>
        <w:shd w:val="clear" w:color="auto" w:fill="FFFFFF" w:themeFill="background1"/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fill="F6F6F6" w:val="clear"/>
        </w:rPr>
      </w:pPr>
      <w:r>
        <w:rPr>
          <w:rFonts w:cs="Times New Roman" w:ascii="Times New Roman" w:hAnsi="Times New Roman"/>
          <w:color w:val="333333"/>
          <w:sz w:val="28"/>
          <w:szCs w:val="28"/>
          <w:shd w:fill="F6F6F6" w:val="clear"/>
        </w:rPr>
      </w:r>
    </w:p>
    <w:tbl>
      <w:tblPr>
        <w:tblStyle w:val="TableGrid"/>
        <w:tblW w:w="86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12"/>
        <w:gridCol w:w="4912"/>
      </w:tblGrid>
      <w:tr>
        <w:trPr/>
        <w:tc>
          <w:tcPr>
            <w:tcW w:w="37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lang w:val="en-US" w:bidi="ar-SA"/>
              </w:rPr>
              <w:t>Гай Юлий Цезарь</w:t>
            </w:r>
          </w:p>
        </w:tc>
        <w:tc>
          <w:tcPr>
            <w:tcW w:w="49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fill="F6F6F6" w:val="clear"/>
                <w:lang w:val="ru-RU"/>
              </w:rPr>
            </w:pPr>
            <w:r>
              <w:rPr>
                <w:rFonts w:cs="Times New Roman" w:ascii="Times New Roman" w:hAnsi="Times New Roman"/>
                <w:color w:val="202122"/>
                <w:kern w:val="0"/>
                <w:sz w:val="28"/>
                <w:szCs w:val="28"/>
                <w:shd w:fill="FFFFFF" w:val="clear"/>
                <w:lang w:val="en-US" w:bidi="ar-SA"/>
              </w:rPr>
              <w:t>римский 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bidi="ar-SA"/>
              </w:rPr>
              <w:t>философ</w:t>
            </w:r>
            <w:r>
              <w:rPr>
                <w:rFonts w:cs="Times New Roman" w:ascii="Times New Roman" w:hAnsi="Times New Roman"/>
                <w:color w:val="202122"/>
                <w:kern w:val="0"/>
                <w:sz w:val="28"/>
                <w:szCs w:val="28"/>
                <w:shd w:fill="FFFFFF" w:val="clear"/>
                <w:lang w:val="en-US" w:bidi="ar-SA"/>
              </w:rPr>
              <w:t>, поэт и государственный деятель, автор сборника «Античная драма»</w:t>
            </w:r>
          </w:p>
        </w:tc>
      </w:tr>
      <w:tr>
        <w:trPr/>
        <w:tc>
          <w:tcPr>
            <w:tcW w:w="37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lang w:val="en-US" w:bidi="ar-SA"/>
              </w:rPr>
              <w:t>Луций Анней Сенека</w:t>
            </w:r>
          </w:p>
        </w:tc>
        <w:tc>
          <w:tcPr>
            <w:tcW w:w="49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fill="F6F6F6" w:val="clear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202124"/>
                <w:kern w:val="0"/>
                <w:sz w:val="28"/>
                <w:szCs w:val="28"/>
                <w:shd w:fill="FFFFFF" w:val="clear"/>
                <w:lang w:val="en-US" w:bidi="ar-SA"/>
              </w:rPr>
              <w:t>древнеримский поэт-лирик «золотого века» античной литературы,</w:t>
            </w:r>
            <w:r>
              <w:rPr>
                <w:rFonts w:cs="Times New Roman" w:ascii="Times New Roman" w:hAnsi="Times New Roman"/>
                <w:color w:val="202124"/>
                <w:kern w:val="0"/>
                <w:sz w:val="28"/>
                <w:szCs w:val="28"/>
                <w:shd w:fill="FFFFFF" w:val="clear"/>
                <w:lang w:val="en-US" w:bidi="ar-SA"/>
              </w:rPr>
              <w:t xml:space="preserve"> автор оды "Памятник"</w:t>
            </w:r>
          </w:p>
        </w:tc>
      </w:tr>
      <w:tr>
        <w:trPr/>
        <w:tc>
          <w:tcPr>
            <w:tcW w:w="37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202124"/>
                <w:kern w:val="0"/>
                <w:sz w:val="28"/>
                <w:szCs w:val="28"/>
                <w:shd w:fill="FFFFFF" w:val="clear"/>
                <w:lang w:val="en-US" w:bidi="ar-SA"/>
              </w:rPr>
              <w:t>Гораций (Квинт Гораций Флакк)</w:t>
            </w:r>
          </w:p>
        </w:tc>
        <w:tc>
          <w:tcPr>
            <w:tcW w:w="49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fill="F6F6F6" w:val="clear"/>
                <w:lang w:val="ru-RU"/>
              </w:rPr>
            </w:pPr>
            <w:r>
              <w:rPr>
                <w:rFonts w:cs="Times New Roman" w:ascii="Times New Roman" w:hAnsi="Times New Roman"/>
                <w:color w:val="202122"/>
                <w:kern w:val="0"/>
                <w:sz w:val="28"/>
                <w:szCs w:val="28"/>
                <w:shd w:fill="FFFFFF" w:val="clear"/>
                <w:lang w:val="ru-RU" w:bidi="ar-SA"/>
              </w:rPr>
              <w:t>первый римский император и основатель Римской империи, политический деятель</w:t>
            </w:r>
          </w:p>
        </w:tc>
      </w:tr>
      <w:tr>
        <w:trPr/>
        <w:tc>
          <w:tcPr>
            <w:tcW w:w="37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84" w:leader="none"/>
              </w:tabs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color w:val="333333"/>
                <w:kern w:val="0"/>
                <w:sz w:val="28"/>
                <w:szCs w:val="28"/>
                <w:lang w:val="ru-RU" w:bidi="ar-SA"/>
              </w:rPr>
              <w:t>Гай Юлий Цезарь Октавиан Август</w:t>
            </w:r>
          </w:p>
        </w:tc>
        <w:tc>
          <w:tcPr>
            <w:tcW w:w="491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5"/>
              </w:numPr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fill="F6F6F6" w:val="clear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shd w:fill="FFFFFF" w:val="clear"/>
                <w:lang w:val="en-US" w:bidi="ar-SA"/>
              </w:rPr>
              <w:t>древнеримский</w:t>
            </w:r>
            <w:r>
              <w:rPr>
                <w:rFonts w:cs="Times New Roman" w:ascii="Times New Roman" w:hAnsi="Times New Roman"/>
                <w:color w:val="202122"/>
                <w:kern w:val="0"/>
                <w:sz w:val="28"/>
                <w:szCs w:val="28"/>
                <w:shd w:fill="FFFFFF" w:val="clear"/>
                <w:lang w:val="en-US" w:bidi="ar-SA"/>
              </w:rPr>
              <w:t> государственный и политический деятель, полководец, писатель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TableGrid"/>
        <w:tblW w:w="46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68"/>
        <w:gridCol w:w="1169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en-US" w:bidi="ar-SA"/>
              </w:rPr>
              <w:t>4</w:t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992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3.</w:t>
      </w:r>
      <w:r>
        <w:rPr>
          <w:rFonts w:cs="Times New Roman" w:ascii="Times New Roman" w:hAnsi="Times New Roman"/>
          <w:sz w:val="28"/>
          <w:szCs w:val="28"/>
        </w:rPr>
        <w:t>Латинский язык является: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column">
              <wp:posOffset>4733925</wp:posOffset>
            </wp:positionH>
            <wp:positionV relativeFrom="paragraph">
              <wp:posOffset>75565</wp:posOffset>
            </wp:positionV>
            <wp:extent cx="819150" cy="628650"/>
            <wp:effectExtent l="0" t="0" r="0" b="0"/>
            <wp:wrapNone/>
            <wp:docPr id="15" name="Рисунок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6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a) живым языком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b) тюркским языком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c) </w:t>
      </w:r>
      <w:r>
        <w:rPr>
          <w:rFonts w:cs="Times New Roman" w:ascii="Times New Roman" w:hAnsi="Times New Roman"/>
          <w:sz w:val="28"/>
          <w:szCs w:val="28"/>
        </w:rPr>
        <w:t>мертвым языком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d) разговорным языком</w:t>
      </w:r>
    </w:p>
    <w:p>
      <w:pPr>
        <w:pStyle w:val="Normal"/>
        <w:spacing w:before="0" w:after="0"/>
        <w:ind w:left="992" w:hanging="0"/>
        <w:jc w:val="both"/>
        <w:rPr/>
      </w:pPr>
      <w:r>
        <w:drawing>
          <wp:anchor behindDoc="0" distT="0" distB="0" distL="0" distR="0" simplePos="0" locked="0" layoutInCell="0" allowOverlap="1" relativeHeight="16">
            <wp:simplePos x="0" y="0"/>
            <wp:positionH relativeFrom="column">
              <wp:posOffset>4733925</wp:posOffset>
            </wp:positionH>
            <wp:positionV relativeFrom="paragraph">
              <wp:posOffset>187325</wp:posOffset>
            </wp:positionV>
            <wp:extent cx="819150" cy="628650"/>
            <wp:effectExtent l="0" t="0" r="0" b="0"/>
            <wp:wrapNone/>
            <wp:docPr id="16" name="Рисунок 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67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4.Латинский язык был государственным языком: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a) в Испании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b) в Римской империи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c) в Греции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d) в Италии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992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5.Латинский язык является прародителем следующих языков: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drawing>
          <wp:anchor behindDoc="0" distT="0" distB="0" distL="0" distR="0" simplePos="0" locked="0" layoutInCell="0" allowOverlap="1" relativeHeight="17">
            <wp:simplePos x="0" y="0"/>
            <wp:positionH relativeFrom="column">
              <wp:posOffset>4733925</wp:posOffset>
            </wp:positionH>
            <wp:positionV relativeFrom="paragraph">
              <wp:posOffset>180975</wp:posOffset>
            </wp:positionV>
            <wp:extent cx="819150" cy="628650"/>
            <wp:effectExtent l="0" t="0" r="0" b="0"/>
            <wp:wrapNone/>
            <wp:docPr id="17" name="Рисунок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6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en-US"/>
        </w:rPr>
        <w:t>a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color w:val="333333"/>
          <w:sz w:val="28"/>
          <w:szCs w:val="28"/>
          <w:shd w:fill="F6F6F6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английского, тюркского, испанского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b</w:t>
      </w:r>
      <w:r>
        <w:rPr>
          <w:rFonts w:cs="Times New Roman" w:ascii="Times New Roman" w:hAnsi="Times New Roman"/>
          <w:sz w:val="28"/>
          <w:szCs w:val="28"/>
        </w:rPr>
        <w:t>) датского, французского, шведского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c</w:t>
      </w:r>
      <w:r>
        <w:rPr>
          <w:rFonts w:cs="Times New Roman" w:ascii="Times New Roman" w:hAnsi="Times New Roman"/>
          <w:sz w:val="28"/>
          <w:szCs w:val="28"/>
        </w:rPr>
        <w:t>) немецкого, французского, испанского</w:t>
      </w:r>
    </w:p>
    <w:p>
      <w:pPr>
        <w:pStyle w:val="ListParagraph"/>
        <w:shd w:val="clear" w:color="auto" w:fill="FFFFFF" w:themeFill="background1"/>
        <w:spacing w:before="0" w:after="0"/>
        <w:ind w:left="0" w:hanging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>d</w:t>
      </w:r>
      <w:r>
        <w:rPr>
          <w:rFonts w:cs="Times New Roman" w:ascii="Times New Roman" w:hAnsi="Times New Roman"/>
          <w:sz w:val="28"/>
          <w:szCs w:val="28"/>
        </w:rPr>
        <w:t>) английского, французского, испанского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6.Как называлась правовая система, которая существовала в Древнем Риме?</w:t>
      </w:r>
    </w:p>
    <w:p>
      <w:pPr>
        <w:pStyle w:val="ListParagraph"/>
        <w:numPr>
          <w:ilvl w:val="0"/>
          <w:numId w:val="27"/>
        </w:numPr>
        <w:spacing w:before="0" w:after="0"/>
        <w:ind w:left="567" w:hanging="360"/>
        <w:contextualSpacing/>
        <w:jc w:val="both"/>
        <w:rPr/>
      </w:pP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4733925</wp:posOffset>
            </wp:positionH>
            <wp:positionV relativeFrom="paragraph">
              <wp:posOffset>127000</wp:posOffset>
            </wp:positionV>
            <wp:extent cx="819150" cy="628650"/>
            <wp:effectExtent l="0" t="0" r="0" b="0"/>
            <wp:wrapNone/>
            <wp:docPr id="18" name="Рисунок 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9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Римское право</w:t>
      </w:r>
    </w:p>
    <w:p>
      <w:pPr>
        <w:pStyle w:val="ListParagraph"/>
        <w:numPr>
          <w:ilvl w:val="0"/>
          <w:numId w:val="27"/>
        </w:numPr>
        <w:spacing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Царский закон</w:t>
      </w:r>
    </w:p>
    <w:p>
      <w:pPr>
        <w:pStyle w:val="ListParagraph"/>
        <w:numPr>
          <w:ilvl w:val="0"/>
          <w:numId w:val="27"/>
        </w:numPr>
        <w:spacing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Традиционная правовая семья</w:t>
      </w:r>
    </w:p>
    <w:p>
      <w:pPr>
        <w:pStyle w:val="ListParagraph"/>
        <w:numPr>
          <w:ilvl w:val="0"/>
          <w:numId w:val="27"/>
        </w:numPr>
        <w:spacing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Религиозное право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67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7.Как звали основателя и первого царя Рима?</w:t>
      </w:r>
    </w:p>
    <w:p>
      <w:pPr>
        <w:pStyle w:val="ListParagraph"/>
        <w:numPr>
          <w:ilvl w:val="0"/>
          <w:numId w:val="28"/>
        </w:numPr>
        <w:spacing w:before="0" w:after="0"/>
        <w:ind w:left="426" w:hanging="360"/>
        <w:contextualSpacing/>
        <w:jc w:val="both"/>
        <w:rPr/>
      </w:pPr>
      <w:r>
        <w:drawing>
          <wp:anchor behindDoc="0" distT="0" distB="0" distL="0" distR="0" simplePos="0" locked="0" layoutInCell="0" allowOverlap="1" relativeHeight="19">
            <wp:simplePos x="0" y="0"/>
            <wp:positionH relativeFrom="column">
              <wp:posOffset>4733925</wp:posOffset>
            </wp:positionH>
            <wp:positionV relativeFrom="paragraph">
              <wp:posOffset>73025</wp:posOffset>
            </wp:positionV>
            <wp:extent cx="819150" cy="628650"/>
            <wp:effectExtent l="0" t="0" r="0" b="0"/>
            <wp:wrapNone/>
            <wp:docPr id="19" name="Рисунок 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70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Рем</w:t>
      </w:r>
    </w:p>
    <w:p>
      <w:pPr>
        <w:pStyle w:val="ListParagraph"/>
        <w:numPr>
          <w:ilvl w:val="0"/>
          <w:numId w:val="28"/>
        </w:numPr>
        <w:spacing w:before="0" w:after="0"/>
        <w:ind w:left="426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Ромул</w:t>
      </w:r>
    </w:p>
    <w:p>
      <w:pPr>
        <w:pStyle w:val="ListParagraph"/>
        <w:numPr>
          <w:ilvl w:val="0"/>
          <w:numId w:val="28"/>
        </w:numPr>
        <w:spacing w:before="0" w:after="0"/>
        <w:ind w:left="426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Нума Помпилий</w:t>
      </w:r>
    </w:p>
    <w:p>
      <w:pPr>
        <w:pStyle w:val="ListParagraph"/>
        <w:numPr>
          <w:ilvl w:val="0"/>
          <w:numId w:val="28"/>
        </w:numPr>
        <w:spacing w:before="0" w:after="0"/>
        <w:ind w:left="426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Гай Юлий Цезарь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Какой памятник архитектуры Древнего Рима представлен на фото?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drawing>
          <wp:anchor behindDoc="0" distT="0" distB="0" distL="0" distR="114300" simplePos="0" locked="0" layoutInCell="0" allowOverlap="1" relativeHeight="1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504950" cy="994410"/>
            <wp:effectExtent l="0" t="0" r="0" b="0"/>
            <wp:wrapTight wrapText="bothSides">
              <wp:wrapPolygon edited="0">
                <wp:start x="-38" y="0"/>
                <wp:lineTo x="-38" y="21051"/>
                <wp:lineTo x="21293" y="21051"/>
                <wp:lineTo x="21293" y="0"/>
                <wp:lineTo x="-38" y="0"/>
              </wp:wrapPolygon>
            </wp:wrapTight>
            <wp:docPr id="20" name="Рисунок 65" descr="Колизей в Риме: история строительства, архитектура, интересные факты о  развлеч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5" descr="Колизей в Риме: история строительства, архитектура, интересные факты о  развлечениях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а) Триумфальная арка Септимия Севера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drawing>
          <wp:anchor behindDoc="0" distT="0" distB="0" distL="0" distR="0" simplePos="0" locked="0" layoutInCell="0" allowOverlap="1" relativeHeight="20">
            <wp:simplePos x="0" y="0"/>
            <wp:positionH relativeFrom="column">
              <wp:posOffset>3409950</wp:posOffset>
            </wp:positionH>
            <wp:positionV relativeFrom="paragraph">
              <wp:posOffset>130810</wp:posOffset>
            </wp:positionV>
            <wp:extent cx="819150" cy="628650"/>
            <wp:effectExtent l="0" t="0" r="0" b="0"/>
            <wp:wrapNone/>
            <wp:docPr id="21" name="Рисунок 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7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en-US"/>
        </w:rPr>
        <w:t>b) Римский форум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c) Пантеон</w:t>
      </w:r>
    </w:p>
    <w:p>
      <w:pPr>
        <w:pStyle w:val="ListParagraph"/>
        <w:numPr>
          <w:ilvl w:val="0"/>
          <w:numId w:val="0"/>
        </w:numPr>
        <w:spacing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d) Колизей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uppressAutoHyphens w:val="false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Части тела</w:t>
      </w:r>
    </w:p>
    <w:p>
      <w:pPr>
        <w:pStyle w:val="Normal"/>
        <w:jc w:val="center"/>
        <w:rPr>
          <w:rFonts w:ascii="Times New Roman" w:hAnsi="Times New Roman"/>
          <w:bCs/>
          <w:i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За каждый верный ответ по 1 баллу. Максимальный балл:13 баллов.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называются указанные части тела на латыни: </w:t>
      </w:r>
      <w:r>
        <w:rPr>
          <w:rFonts w:ascii="Times New Roman" w:hAnsi="Times New Roman"/>
          <w:b/>
          <w:sz w:val="28"/>
          <w:szCs w:val="28"/>
          <w:lang w:val="en-US"/>
        </w:rPr>
        <w:t>dentes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capillus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stomachum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pes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manus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nasus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oculus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corpus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glosso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oris</w:t>
      </w:r>
      <w:r>
        <w:rPr>
          <w:rFonts w:ascii="Times New Roman" w:hAnsi="Times New Roman"/>
          <w:b/>
          <w:sz w:val="28"/>
          <w:szCs w:val="28"/>
        </w:rPr>
        <w:t>, á</w:t>
      </w:r>
      <w:r>
        <w:rPr>
          <w:rFonts w:ascii="Times New Roman" w:hAnsi="Times New Roman"/>
          <w:b/>
          <w:sz w:val="28"/>
          <w:szCs w:val="28"/>
          <w:lang w:val="en-US"/>
        </w:rPr>
        <w:t>uris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á</w:t>
      </w:r>
      <w:r>
        <w:rPr>
          <w:rFonts w:ascii="Times New Roman" w:hAnsi="Times New Roman"/>
          <w:b/>
          <w:sz w:val="28"/>
          <w:szCs w:val="28"/>
          <w:lang w:val="en-US"/>
        </w:rPr>
        <w:t>put</w:t>
      </w:r>
      <w:r>
        <w:rPr>
          <w:rFonts w:ascii="Times New Roman" w:hAnsi="Times New Roman"/>
          <w:b/>
          <w:sz w:val="28"/>
          <w:szCs w:val="28"/>
        </w:rPr>
        <w:t>, сó</w:t>
      </w:r>
      <w:r>
        <w:rPr>
          <w:rFonts w:ascii="Times New Roman" w:hAnsi="Times New Roman"/>
          <w:b/>
          <w:sz w:val="28"/>
          <w:szCs w:val="28"/>
          <w:lang w:val="en-US"/>
        </w:rPr>
        <w:t>llum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behindDoc="0" distT="5080" distB="5080" distL="5080" distR="5080" simplePos="0" locked="0" layoutInCell="0" allowOverlap="1" relativeHeight="24">
                <wp:simplePos x="0" y="0"/>
                <wp:positionH relativeFrom="column">
                  <wp:posOffset>-147955</wp:posOffset>
                </wp:positionH>
                <wp:positionV relativeFrom="paragraph">
                  <wp:posOffset>15875</wp:posOffset>
                </wp:positionV>
                <wp:extent cx="6585585" cy="4912995"/>
                <wp:effectExtent l="5080" t="5080" r="5080" b="5080"/>
                <wp:wrapNone/>
                <wp:docPr id="22" name="Group 4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480" cy="4912920"/>
                          <a:chOff x="0" y="0"/>
                          <a:chExt cx="6585480" cy="4912920"/>
                        </a:xfrm>
                      </wpg:grpSpPr>
                      <wps:wsp>
                        <wps:cNvSpPr/>
                        <wps:spPr>
                          <a:xfrm flipV="1">
                            <a:off x="3632040" y="416520"/>
                            <a:ext cx="915120" cy="76716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1706760" y="828000"/>
                            <a:ext cx="1378440" cy="49284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48600" y="184320"/>
                            <a:ext cx="1684080" cy="51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8840" y="602640"/>
                            <a:ext cx="1581840" cy="431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725640" y="1033920"/>
                            <a:ext cx="970200" cy="6724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11240" y="2141280"/>
                            <a:ext cx="1143720" cy="14724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057480" y="1677600"/>
                            <a:ext cx="1685160" cy="13860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744080" y="1423800"/>
                            <a:ext cx="166068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696920" y="828720"/>
                            <a:ext cx="1660680" cy="50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0920" y="2064960"/>
                            <a:ext cx="166068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3240" y="3134880"/>
                            <a:ext cx="1315080" cy="6490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725640" y="4637520"/>
                            <a:ext cx="1149840" cy="1702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25160" y="4412160"/>
                            <a:ext cx="166068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509000" y="3629520"/>
                            <a:ext cx="166104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850560" y="2398320"/>
                            <a:ext cx="1024920" cy="16776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7280" y="2174400"/>
                            <a:ext cx="1527120" cy="50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3340800" y="500400"/>
                            <a:ext cx="226800" cy="103680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75440" y="0"/>
                            <a:ext cx="166176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96920" y="2796480"/>
                            <a:ext cx="1057320" cy="9874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36600" y="3629520"/>
                            <a:ext cx="166068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 flipV="1">
                            <a:off x="1680840" y="1710000"/>
                            <a:ext cx="1315800" cy="29196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315080"/>
                            <a:ext cx="1660680" cy="50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H="1">
                            <a:off x="1911960" y="2324160"/>
                            <a:ext cx="1215360" cy="6706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0920" y="2882160"/>
                            <a:ext cx="166068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1080" y="2022480"/>
                            <a:ext cx="906120" cy="1066680"/>
                          </a:xfrm>
                          <a:prstGeom prst="straightConnector1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custDash>
                              <a:ds d="227000" sp="170000"/>
                            </a:custDash>
                            <a:round/>
                            <a:tailEnd len="med" type="triangle" w="med"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95440" y="2929320"/>
                            <a:ext cx="1440720" cy="501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2" style="position:absolute;margin-left:-11.65pt;margin-top:1.25pt;width:518.55pt;height:386.85pt" coordorigin="-233,25" coordsize="10371,7737"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stroked="t" o:allowincell="f" style="position:absolute;left:5487;top:681;width:1440;height:1207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shape id="shape_0" stroked="t" o:allowincell="f" style="position:absolute;left:2455;top:1329;width:2170;height:775;flip:x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6930;top:315;width:2651;height:817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path="m0,0l-2147483645,0l-2147483645,-2147483646l0,-2147483646xe" fillcolor="white" stroked="t" o:allowincell="f" style="position:absolute;left:-109;top:974;width:2490;height:679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5634;top:1653;width:1527;height:1058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shape id="shape_0" stroked="t" o:allowincell="f" style="position:absolute;left:2777;top:3397;width:1800;height:231;flip:x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shape id="shape_0" stroked="t" o:allowincell="f" style="position:absolute;left:4582;top:2667;width:2653;height:217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7238;top:2267;width:2614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path="m0,0l-2147483645,0l-2147483645,-2147483646l0,-2147483646xe" fillcolor="white" stroked="t" o:allowincell="f" style="position:absolute;left:7164;top:1330;width:2614;height:789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path="m0,0l-2147483645,0l-2147483645,-2147483646l0,-2147483646xe" fillcolor="white" stroked="t" o:allowincell="f" style="position:absolute;left:162;top:3277;width:2614;height:791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4733;top:4962;width:2070;height:1021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shape id="shape_0" stroked="t" o:allowincell="f" style="position:absolute;left:5634;top:7328;width:1810;height:267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7523;top:6973;width:2614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rect id="shape_0" path="m0,0l-2147483645,0l-2147483645,-2147483646l0,-2147483646xe" fillcolor="white" stroked="t" o:allowincell="f" style="position:absolute;left:6868;top:5741;width:2615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5831;top:3802;width:1613;height:263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7448;top:3449;width:2404;height:791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5028;top:813;width:356;height:1632;flip: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3823;top:25;width:2616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2912;top:4429;width:1664;height:1554;flip:x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297;top:5741;width:2614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2414;top:2718;width:2071;height:459;flip:xy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-233;top:2096;width:2614;height:789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2778;top:3685;width:1913;height:1055;flip:x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162;top:4564;width:2614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  <v:shape id="shape_0" stroked="t" o:allowincell="f" style="position:absolute;left:4871;top:3210;width:1426;height:1679;mso-wrap-style:none;v-text-anchor:middle" type="_x0000_t32">
                  <v:fill o:detectmouseclick="t" on="false"/>
                  <v:stroke color="black" weight="9360" dashstyle="longdash" endarrow="block" endarrowwidth="medium" endarrowlength="medium" joinstyle="round" endcap="flat"/>
                  <w10:wrap type="none"/>
                </v:shape>
                <v:rect id="shape_0" path="m0,0l-2147483645,0l-2147483645,-2147483646l0,-2147483646xe" fillcolor="white" stroked="t" o:allowincell="f" style="position:absolute;left:6374;top:4638;width:2268;height:788;mso-wrap-style:none;v-text-anchor:middle">
                  <v:fill o:detectmouseclick="t" type="solid" color2="black"/>
                  <v:stroke color="black" weight="9360" joinstyle="miter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6306820" cy="4375150"/>
            <wp:effectExtent l="0" t="0" r="0" b="0"/>
            <wp:docPr id="23" name="Рисунок 4" descr="https://gas-kvas.com/uploads/posts/2023-01/1673534793_gas-kvas-com-p-malchik-detskii-risunok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4" descr="https://gas-kvas.com/uploads/posts/2023-01/1673534793_gas-kvas-com-p-malchik-detskii-risunok-4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20" cy="437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Style23"/>
        <w:ind w:left="720" w:hanging="0"/>
        <w:rPr>
          <w:rFonts w:ascii="Times New Roman Cyr;Times New R" w:hAnsi="Times New Roman Cyr;Times New R"/>
          <w:b/>
          <w:b/>
          <w:bCs/>
          <w:color w:val="000000"/>
          <w:sz w:val="27"/>
          <w:szCs w:val="28"/>
        </w:rPr>
      </w:pPr>
      <w:r>
        <w:rPr>
          <w:rFonts w:ascii="Times New Roman Cyr;Times New R" w:hAnsi="Times New Roman Cyr;Times New R"/>
          <w:b/>
          <w:bCs/>
          <w:color w:val="000000"/>
          <w:sz w:val="27"/>
          <w:szCs w:val="28"/>
          <w:lang w:val="en-US"/>
        </w:rPr>
        <w:t>IX</w:t>
      </w:r>
      <w:r>
        <w:rPr>
          <w:rFonts w:ascii="Times New Roman Cyr;Times New R" w:hAnsi="Times New Roman Cyr;Times New R"/>
          <w:b/>
          <w:bCs/>
          <w:color w:val="000000"/>
          <w:sz w:val="27"/>
          <w:szCs w:val="28"/>
        </w:rPr>
        <w:t xml:space="preserve"> . Заполните пропуски в студенческой песне </w:t>
      </w:r>
    </w:p>
    <w:p>
      <w:pPr>
        <w:pStyle w:val="Style23"/>
        <w:ind w:left="720" w:hanging="0"/>
        <w:rPr>
          <w:rFonts w:ascii="Times New Roman Cyr;Times New R" w:hAnsi="Times New Roman Cyr;Times New R"/>
          <w:b/>
          <w:b/>
          <w:bCs/>
          <w:color w:val="000000"/>
          <w:sz w:val="27"/>
          <w:szCs w:val="28"/>
        </w:rPr>
      </w:pPr>
      <w:r>
        <w:rPr>
          <w:rFonts w:ascii="Times New Roman Cyr;Times New R" w:hAnsi="Times New Roman Cyr;Times New R"/>
          <w:b/>
          <w:bCs/>
          <w:color w:val="000000"/>
          <w:sz w:val="27"/>
          <w:szCs w:val="28"/>
        </w:rPr>
      </w:r>
    </w:p>
    <w:p>
      <w:pPr>
        <w:pStyle w:val="Normal"/>
        <w:ind w:left="720" w:hanging="0"/>
        <w:rPr>
          <w:rFonts w:ascii="Times New Roman Cyr;Times New R" w:hAnsi="Times New Roman Cyr;Times New R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За каждый верный ответ по 1 баллу. Максимальный балл: 9 баллов.</w:t>
      </w:r>
    </w:p>
    <w:p>
      <w:pPr>
        <w:pStyle w:val="Style23"/>
        <w:tabs>
          <w:tab w:val="clear" w:pos="720"/>
          <w:tab w:val="left" w:pos="1625" w:leader="none"/>
        </w:tabs>
        <w:ind w:left="720" w:hanging="0"/>
        <w:rPr>
          <w:rFonts w:ascii="Arimo" w:hAnsi="Arimo"/>
          <w:b/>
          <w:b/>
          <w:bCs/>
          <w:color w:val="000000"/>
          <w:sz w:val="28"/>
          <w:szCs w:val="28"/>
        </w:rPr>
      </w:pPr>
      <w:r>
        <w:rPr>
          <w:rFonts w:ascii="Arimo" w:hAnsi="Arimo"/>
          <w:b/>
          <w:bCs/>
          <w:color w:val="000000"/>
          <w:sz w:val="28"/>
          <w:szCs w:val="28"/>
        </w:rPr>
      </w:r>
    </w:p>
    <w:p>
      <w:pPr>
        <w:pStyle w:val="Style23"/>
        <w:tabs>
          <w:tab w:val="clear" w:pos="720"/>
          <w:tab w:val="left" w:pos="1625" w:leader="none"/>
        </w:tabs>
        <w:ind w:left="720" w:hanging="0"/>
        <w:rPr>
          <w:rFonts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</w:rPr>
        <w:t>Gaudeāmus ________________,</w:t>
      </w:r>
      <w:r>
        <w:rPr>
          <w:rFonts w:cs="Times New Roman"/>
          <w:b/>
          <w:bCs/>
          <w:color w:val="000000"/>
          <w:sz w:val="28"/>
          <w:szCs w:val="28"/>
        </w:rPr>
        <w:br/>
        <w:t>_________________</w:t>
      </w:r>
      <w:r>
        <w:rPr>
          <w:rFonts w:cs="Times New Roman"/>
          <w:bCs/>
          <w:color w:val="000000"/>
          <w:sz w:val="28"/>
          <w:szCs w:val="28"/>
        </w:rPr>
        <w:t>dum sumus!</w:t>
      </w:r>
      <w:r>
        <w:rPr>
          <w:rFonts w:cs="Times New Roman"/>
          <w:b/>
          <w:bCs/>
          <w:color w:val="000000"/>
          <w:sz w:val="28"/>
          <w:szCs w:val="28"/>
        </w:rPr>
        <w:br/>
      </w:r>
      <w:r>
        <w:rPr>
          <w:rFonts w:cs="Times New Roman"/>
          <w:bCs/>
          <w:color w:val="000000"/>
          <w:sz w:val="28"/>
          <w:szCs w:val="28"/>
          <w:lang w:val="en-US"/>
        </w:rPr>
        <w:t>Post jucundam ______________,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br/>
      </w:r>
      <w:r>
        <w:rPr>
          <w:rFonts w:cs="Times New Roman"/>
          <w:bCs/>
          <w:color w:val="000000"/>
          <w:sz w:val="28"/>
          <w:szCs w:val="28"/>
          <w:lang w:val="en-US"/>
        </w:rPr>
        <w:t>Post ______________senectūtem</w:t>
      </w:r>
      <w:r>
        <w:rPr>
          <w:rFonts w:cs="Times New Roman"/>
          <w:b/>
          <w:bCs/>
          <w:color w:val="000000"/>
          <w:sz w:val="28"/>
          <w:szCs w:val="28"/>
          <w:lang w:val="en-US"/>
        </w:rPr>
        <w:br/>
        <w:t>_______________</w:t>
      </w:r>
      <w:r>
        <w:rPr>
          <w:rFonts w:cs="Times New Roman"/>
          <w:bCs/>
          <w:color w:val="000000"/>
          <w:sz w:val="28"/>
          <w:szCs w:val="28"/>
          <w:lang w:val="en-US"/>
        </w:rPr>
        <w:t>habēbit humus!</w:t>
      </w:r>
    </w:p>
    <w:p>
      <w:pPr>
        <w:pStyle w:val="Style23"/>
        <w:tabs>
          <w:tab w:val="clear" w:pos="720"/>
          <w:tab w:val="left" w:pos="1625" w:leader="none"/>
        </w:tabs>
        <w:ind w:left="720" w:hanging="0"/>
        <w:rPr>
          <w:rFonts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/>
          <w:b/>
          <w:bCs/>
          <w:color w:val="000000"/>
          <w:sz w:val="28"/>
          <w:szCs w:val="28"/>
          <w:lang w:val="en-US"/>
        </w:rPr>
      </w:r>
    </w:p>
    <w:p>
      <w:pPr>
        <w:pStyle w:val="Style23"/>
        <w:tabs>
          <w:tab w:val="clear" w:pos="720"/>
          <w:tab w:val="left" w:pos="1625" w:leader="none"/>
        </w:tabs>
        <w:ind w:left="720" w:hanging="0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val="en-US"/>
        </w:rPr>
        <w:t>Vivat ______________________!</w:t>
        <w:br/>
        <w:t>Vivant _____________________!</w:t>
        <w:br/>
        <w:t>___________membrum quodlĭbet!</w:t>
        <w:br/>
        <w:t>Vivant membra quaelĭbet!</w:t>
        <w:br/>
      </w:r>
      <w:r>
        <w:rPr>
          <w:rFonts w:cs="Times New Roman"/>
          <w:bCs/>
          <w:color w:val="000000"/>
          <w:sz w:val="28"/>
          <w:szCs w:val="28"/>
        </w:rPr>
        <w:t>Semper sint in _______________!</w:t>
      </w:r>
    </w:p>
    <w:p>
      <w:pPr>
        <w:pStyle w:val="Style23"/>
        <w:ind w:left="720" w:hanging="0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Style23"/>
        <w:ind w:left="720" w:hanging="0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Style23"/>
        <w:ind w:left="720" w:hanging="0"/>
        <w:rPr>
          <w:rFonts w:cs="Times New Roman"/>
          <w:b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juvenes          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igitur           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nos        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juventutem       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molestam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Academia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flore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vivat</w:t>
      </w:r>
    </w:p>
    <w:p>
      <w:pPr>
        <w:pStyle w:val="ListParagraph"/>
        <w:numPr>
          <w:ilvl w:val="0"/>
          <w:numId w:val="35"/>
        </w:numPr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professores</w:t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ListParagraph"/>
        <w:spacing w:before="0" w:after="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ListParagraph"/>
        <w:spacing w:before="0" w:after="0"/>
        <w:ind w:left="567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/>
      </w:r>
    </w:p>
    <w:sectPr>
      <w:headerReference w:type="default" r:id="rId24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Times New Roman Cyr">
    <w:altName w:val="Times New R"/>
    <w:charset w:val="01"/>
    <w:family w:val="roman"/>
    <w:pitch w:val="variable"/>
  </w:font>
  <w:font w:name="Arimo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200"/>
      <w:jc w:val="center"/>
      <w:rPr>
        <w:b/>
        <w:b/>
        <w:bCs/>
      </w:rPr>
    </w:pPr>
    <w:r>
      <w:rPr>
        <w:rFonts w:cs="Times New Roman" w:ascii="Times New Roman" w:hAnsi="Times New Roman"/>
        <w:b/>
        <w:bCs/>
        <w:sz w:val="28"/>
        <w:szCs w:val="28"/>
      </w:rPr>
      <w:t>Городской интеллектуальный конкурс «Dictum est Factum!»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52" w:hanging="36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069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8"/>
        <w:szCs w:val="28"/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1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786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>
    <w:lvl w:ilvl="0">
      <w:start w:val="2"/>
      <w:numFmt w:val="decimal"/>
      <w:lvlText w:val="%1."/>
      <w:lvlJc w:val="left"/>
      <w:pPr>
        <w:tabs>
          <w:tab w:val="num" w:pos="0"/>
        </w:tabs>
        <w:ind w:left="136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  <w:rPr/>
    </w:lvl>
  </w:abstractNum>
  <w:abstractNum w:abstractNumId="3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4"/>
        <w:szCs w:val="24"/>
        <w:lang w:val="ru-RU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d2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eastAsia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4b5d29"/>
    <w:rPr/>
  </w:style>
  <w:style w:type="character" w:styleId="FooterChar" w:customStyle="1">
    <w:name w:val="Footer Char"/>
    <w:basedOn w:val="DefaultParagraphFont"/>
    <w:uiPriority w:val="99"/>
    <w:qFormat/>
    <w:rsid w:val="004b5d29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1587"/>
    <w:rPr>
      <w:rFonts w:ascii="Tahoma" w:hAnsi="Tahoma" w:eastAsia="Calibri" w:cs="Tahoma" w:eastAsiaTheme="minorHAnsi"/>
      <w:sz w:val="16"/>
      <w:szCs w:val="16"/>
      <w:lang w:val="ru-RU" w:eastAsia="en-US"/>
    </w:rPr>
  </w:style>
  <w:style w:type="character" w:styleId="Style14" w:customStyle="1">
    <w:name w:val="Маркеры"/>
    <w:qFormat/>
    <w:rsid w:val="00dc3855"/>
    <w:rPr>
      <w:rFonts w:ascii="OpenSymbol" w:hAnsi="OpenSymbol" w:eastAsia="OpenSymbol" w:cs="OpenSymbol"/>
    </w:rPr>
  </w:style>
  <w:style w:type="paragraph" w:styleId="Style15" w:customStyle="1">
    <w:name w:val="Заголовок"/>
    <w:basedOn w:val="Normal"/>
    <w:next w:val="Style16"/>
    <w:qFormat/>
    <w:rsid w:val="00dc3855"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rsid w:val="00dc3855"/>
    <w:pPr>
      <w:spacing w:before="0" w:after="140"/>
    </w:pPr>
    <w:rPr/>
  </w:style>
  <w:style w:type="paragraph" w:styleId="Style17">
    <w:name w:val="List"/>
    <w:basedOn w:val="Style16"/>
    <w:rsid w:val="00dc3855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rsid w:val="00dc385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" w:customStyle="1">
    <w:name w:val="Указатель1"/>
    <w:basedOn w:val="Normal"/>
    <w:qFormat/>
    <w:rsid w:val="00dc3855"/>
    <w:pPr>
      <w:suppressLineNumbers/>
    </w:pPr>
    <w:rPr>
      <w:rFonts w:cs="Droid Sans Devanagari"/>
    </w:rPr>
  </w:style>
  <w:style w:type="paragraph" w:styleId="Style20" w:customStyle="1">
    <w:name w:val="Колонтитул"/>
    <w:basedOn w:val="Normal"/>
    <w:qFormat/>
    <w:rsid w:val="00dc3855"/>
    <w:pPr/>
    <w:rPr/>
  </w:style>
  <w:style w:type="paragraph" w:styleId="Style21">
    <w:name w:val="Header"/>
    <w:basedOn w:val="Normal"/>
    <w:link w:val="HeaderChar"/>
    <w:uiPriority w:val="99"/>
    <w:unhideWhenUsed/>
    <w:rsid w:val="004b5d2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yle22">
    <w:name w:val="Footer"/>
    <w:basedOn w:val="Normal"/>
    <w:link w:val="FooterChar"/>
    <w:uiPriority w:val="99"/>
    <w:unhideWhenUsed/>
    <w:rsid w:val="004b5d29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Standard" w:customStyle="1">
    <w:name w:val="Standard"/>
    <w:qFormat/>
    <w:rsid w:val="004b5d2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ja-JP" w:bidi="ar-SA"/>
    </w:rPr>
  </w:style>
  <w:style w:type="paragraph" w:styleId="Textbody" w:customStyle="1">
    <w:name w:val="Text body"/>
    <w:basedOn w:val="Standard"/>
    <w:qFormat/>
    <w:rsid w:val="004b5d29"/>
    <w:pPr>
      <w:spacing w:before="0" w:after="120"/>
    </w:pPr>
    <w:rPr/>
  </w:style>
  <w:style w:type="paragraph" w:styleId="Style23" w:customStyle="1">
    <w:name w:val="Содержимое таблицы"/>
    <w:basedOn w:val="Standard"/>
    <w:qFormat/>
    <w:rsid w:val="004b5d29"/>
    <w:pPr>
      <w:suppressLineNumbers/>
    </w:pPr>
    <w:rPr/>
  </w:style>
  <w:style w:type="paragraph" w:styleId="21" w:customStyle="1">
    <w:name w:val="Основной текст 21"/>
    <w:basedOn w:val="Standard"/>
    <w:qFormat/>
    <w:rsid w:val="004b5d29"/>
    <w:pPr/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4b5d29"/>
    <w:pPr>
      <w:spacing w:before="0" w:after="200"/>
      <w:ind w:left="720" w:hanging="0"/>
      <w:contextualSpacing/>
    </w:pPr>
    <w:rPr/>
  </w:style>
  <w:style w:type="paragraph" w:styleId="Cellchar" w:customStyle="1">
    <w:name w:val="cell-char"/>
    <w:basedOn w:val="Normal"/>
    <w:qFormat/>
    <w:rsid w:val="00fd78c8"/>
    <w:pPr>
      <w:spacing w:lineRule="auto" w:line="240" w:before="0" w:after="0"/>
      <w:jc w:val="center"/>
    </w:pPr>
    <w:rPr>
      <w:rFonts w:eastAsia="Calibri" w:cs="Calibri"/>
      <w:cap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e5786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115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Содержимое врезки"/>
    <w:basedOn w:val="Normal"/>
    <w:qFormat/>
    <w:rsid w:val="00dc385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b5d29"/>
    <w:rPr>
      <w:rFonts w:eastAsiaTheme="minorHAnsi"/>
      <w:lang w:val="en-US"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crossword">
    <w:name w:val="table_crossword"/>
    <w:basedOn w:val="TableNormal"/>
    <w:rsid w:val="00fd78c8"/>
    <w:rPr>
      <w:lang w:val="en-US" w:eastAsia="en-U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png"/><Relationship Id="rId17" Type="http://schemas.openxmlformats.org/officeDocument/2006/relationships/image" Target="media/image15.png"/><Relationship Id="rId18" Type="http://schemas.openxmlformats.org/officeDocument/2006/relationships/image" Target="media/image15.png"/><Relationship Id="rId19" Type="http://schemas.openxmlformats.org/officeDocument/2006/relationships/image" Target="media/image15.pn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5.png"/><Relationship Id="rId23" Type="http://schemas.openxmlformats.org/officeDocument/2006/relationships/image" Target="media/image17.jpeg"/><Relationship Id="rId24" Type="http://schemas.openxmlformats.org/officeDocument/2006/relationships/header" Target="header1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LibreOffice/7.3.7.2$Linux_X86_64 LibreOffice_project/30$Build-2</Application>
  <AppVersion>15.0000</AppVersion>
  <Pages>14</Pages>
  <Words>1691</Words>
  <Characters>10582</Characters>
  <CharactersWithSpaces>11882</CharactersWithSpaces>
  <Paragraphs>310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2024-02-26T15:12:00Z</dcterms:created>
  <dc:creator>Saniyat Kurbanova</dc:creator>
  <dc:description/>
  <dc:language>ru-RU</dc:language>
  <cp:lastModifiedBy/>
  <cp:lastPrinted>2024-02-27T07:14:28Z</cp:lastPrinted>
  <dcterms:modified xsi:type="dcterms:W3CDTF">2024-02-27T07:38:17Z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